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B4B1E" w14:textId="77777777" w:rsidR="00AD13EA" w:rsidRDefault="00AD13EA" w:rsidP="00AD13EA">
      <w:pPr>
        <w:rPr>
          <w:rFonts w:ascii="Times New Roman" w:hAnsi="Times New Roman" w:cs="Times New Roman"/>
          <w:sz w:val="24"/>
          <w:szCs w:val="24"/>
        </w:rPr>
      </w:pPr>
    </w:p>
    <w:p w14:paraId="4C2D9CAF" w14:textId="244F3E4F" w:rsidR="00AD13EA" w:rsidRDefault="00AD13EA" w:rsidP="00AD13EA">
      <w:pPr>
        <w:jc w:val="center"/>
        <w:rPr>
          <w:rFonts w:ascii="Times New Roman" w:hAnsi="Times New Roman" w:cs="Times New Roman"/>
          <w:sz w:val="24"/>
          <w:szCs w:val="24"/>
        </w:rPr>
      </w:pPr>
      <w:r>
        <w:rPr>
          <w:rFonts w:ascii="Times New Roman" w:hAnsi="Times New Roman" w:cs="Times New Roman"/>
          <w:sz w:val="24"/>
          <w:szCs w:val="24"/>
        </w:rPr>
        <w:t>February 13</w:t>
      </w:r>
      <w:r>
        <w:rPr>
          <w:rFonts w:ascii="Times New Roman" w:hAnsi="Times New Roman" w:cs="Times New Roman"/>
          <w:sz w:val="24"/>
          <w:szCs w:val="24"/>
        </w:rPr>
        <w:t>, 202</w:t>
      </w:r>
      <w:r>
        <w:rPr>
          <w:rFonts w:ascii="Times New Roman" w:hAnsi="Times New Roman" w:cs="Times New Roman"/>
          <w:sz w:val="24"/>
          <w:szCs w:val="24"/>
        </w:rPr>
        <w:t>4</w:t>
      </w:r>
    </w:p>
    <w:p w14:paraId="0CE0B6CD" w14:textId="77777777" w:rsidR="00AD13EA" w:rsidRDefault="00AD13EA" w:rsidP="00AD13EA">
      <w:pPr>
        <w:jc w:val="center"/>
        <w:rPr>
          <w:rFonts w:ascii="Times New Roman" w:hAnsi="Times New Roman" w:cs="Times New Roman"/>
          <w:sz w:val="24"/>
          <w:szCs w:val="24"/>
        </w:rPr>
      </w:pPr>
    </w:p>
    <w:p w14:paraId="23D1860E"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The Honorable Tisha S. Edwards</w:t>
      </w:r>
    </w:p>
    <w:p w14:paraId="381087AD"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Secretary of Appointments</w:t>
      </w:r>
    </w:p>
    <w:p w14:paraId="6D31C15A"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State House</w:t>
      </w:r>
    </w:p>
    <w:p w14:paraId="28D37ACE"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Annapolis, MD 21401</w:t>
      </w:r>
    </w:p>
    <w:p w14:paraId="541AF3E5" w14:textId="77777777" w:rsidR="00AD13EA" w:rsidRDefault="00AD13EA" w:rsidP="00AD13EA">
      <w:pPr>
        <w:contextualSpacing/>
        <w:rPr>
          <w:rFonts w:ascii="Times New Roman" w:hAnsi="Times New Roman" w:cs="Times New Roman"/>
          <w:sz w:val="24"/>
          <w:szCs w:val="24"/>
        </w:rPr>
      </w:pPr>
    </w:p>
    <w:p w14:paraId="290B87D6"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Dear Secretary Edwards:</w:t>
      </w:r>
    </w:p>
    <w:p w14:paraId="3A66E8F2" w14:textId="77777777" w:rsidR="00AD13EA" w:rsidRDefault="00AD13EA" w:rsidP="00AD13EA">
      <w:pPr>
        <w:contextualSpacing/>
        <w:rPr>
          <w:rFonts w:ascii="Times New Roman" w:hAnsi="Times New Roman" w:cs="Times New Roman"/>
          <w:sz w:val="24"/>
          <w:szCs w:val="24"/>
        </w:rPr>
      </w:pPr>
    </w:p>
    <w:p w14:paraId="19035B57" w14:textId="7862961F"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I am writing to notify you that I am interested in being considered by Governor Moore for reappointment to the Maryland Stadium Authority.  I have served on the Board for 1</w:t>
      </w:r>
      <w:r>
        <w:rPr>
          <w:rFonts w:ascii="Times New Roman" w:hAnsi="Times New Roman" w:cs="Times New Roman"/>
          <w:sz w:val="24"/>
          <w:szCs w:val="24"/>
        </w:rPr>
        <w:t>3</w:t>
      </w:r>
      <w:r>
        <w:rPr>
          <w:rFonts w:ascii="Times New Roman" w:hAnsi="Times New Roman" w:cs="Times New Roman"/>
          <w:sz w:val="24"/>
          <w:szCs w:val="24"/>
        </w:rPr>
        <w:t xml:space="preserve"> years and have been appointed and confirmed by the Senate four times.  My appointment expire</w:t>
      </w:r>
      <w:r>
        <w:rPr>
          <w:rFonts w:ascii="Times New Roman" w:hAnsi="Times New Roman" w:cs="Times New Roman"/>
          <w:sz w:val="24"/>
          <w:szCs w:val="24"/>
        </w:rPr>
        <w:t>d</w:t>
      </w:r>
      <w:r>
        <w:rPr>
          <w:rFonts w:ascii="Times New Roman" w:hAnsi="Times New Roman" w:cs="Times New Roman"/>
          <w:sz w:val="24"/>
          <w:szCs w:val="24"/>
        </w:rPr>
        <w:t xml:space="preserve"> June 30, 2023.</w:t>
      </w:r>
    </w:p>
    <w:p w14:paraId="30D3E0C3" w14:textId="77777777" w:rsidR="00AD13EA" w:rsidRDefault="00AD13EA" w:rsidP="00AD13EA">
      <w:pPr>
        <w:contextualSpacing/>
        <w:rPr>
          <w:rFonts w:ascii="Times New Roman" w:hAnsi="Times New Roman" w:cs="Times New Roman"/>
          <w:sz w:val="24"/>
          <w:szCs w:val="24"/>
        </w:rPr>
      </w:pPr>
    </w:p>
    <w:p w14:paraId="4B626F9B" w14:textId="12D27E8C"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I submitted the appropriate application on the Governor’s website</w:t>
      </w:r>
      <w:r w:rsidR="00677B25">
        <w:rPr>
          <w:rFonts w:ascii="Times New Roman" w:hAnsi="Times New Roman" w:cs="Times New Roman"/>
          <w:sz w:val="24"/>
          <w:szCs w:val="24"/>
        </w:rPr>
        <w:t xml:space="preserve"> early last year</w:t>
      </w:r>
      <w:r>
        <w:rPr>
          <w:rFonts w:ascii="Times New Roman" w:hAnsi="Times New Roman" w:cs="Times New Roman"/>
          <w:sz w:val="24"/>
          <w:szCs w:val="24"/>
        </w:rPr>
        <w:t xml:space="preserve">, </w:t>
      </w:r>
      <w:r w:rsidR="00677B25">
        <w:rPr>
          <w:rFonts w:ascii="Times New Roman" w:hAnsi="Times New Roman" w:cs="Times New Roman"/>
          <w:sz w:val="24"/>
          <w:szCs w:val="24"/>
        </w:rPr>
        <w:t>and I am attaching</w:t>
      </w:r>
      <w:r>
        <w:rPr>
          <w:rFonts w:ascii="Times New Roman" w:hAnsi="Times New Roman" w:cs="Times New Roman"/>
          <w:sz w:val="24"/>
          <w:szCs w:val="24"/>
        </w:rPr>
        <w:t xml:space="preserve"> an updated resume.  I attempted several times to file the Appointee Exemption Disclosure Form several times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xml:space="preserve"> but I do not believe it went through.  I am attaching a copy of that form to this letter.</w:t>
      </w:r>
    </w:p>
    <w:p w14:paraId="1A607430" w14:textId="77777777" w:rsidR="00AD13EA" w:rsidRDefault="00AD13EA" w:rsidP="00AD13EA">
      <w:pPr>
        <w:contextualSpacing/>
        <w:rPr>
          <w:rFonts w:ascii="Times New Roman" w:hAnsi="Times New Roman" w:cs="Times New Roman"/>
          <w:sz w:val="24"/>
          <w:szCs w:val="24"/>
        </w:rPr>
      </w:pPr>
    </w:p>
    <w:p w14:paraId="015617FA"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Thank you for your consideration.  I look forward to the opportunity to serve Governor Moore and his Administration.</w:t>
      </w:r>
    </w:p>
    <w:p w14:paraId="5EE290AF" w14:textId="77777777" w:rsidR="00AD13EA" w:rsidRDefault="00AD13EA" w:rsidP="00AD13EA">
      <w:pPr>
        <w:contextualSpacing/>
        <w:rPr>
          <w:rFonts w:ascii="Times New Roman" w:hAnsi="Times New Roman" w:cs="Times New Roman"/>
          <w:sz w:val="24"/>
          <w:szCs w:val="24"/>
        </w:rPr>
      </w:pPr>
    </w:p>
    <w:p w14:paraId="34D572A0"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 xml:space="preserve">Sincerely, </w:t>
      </w:r>
    </w:p>
    <w:p w14:paraId="7B9B3C63" w14:textId="77777777" w:rsidR="00AD13EA" w:rsidRDefault="00AD13EA" w:rsidP="00AD13EA">
      <w:pPr>
        <w:contextualSpacing/>
        <w:rPr>
          <w:rFonts w:ascii="Times New Roman" w:hAnsi="Times New Roman" w:cs="Times New Roman"/>
          <w:sz w:val="24"/>
          <w:szCs w:val="24"/>
        </w:rPr>
      </w:pPr>
    </w:p>
    <w:p w14:paraId="0D68A11F" w14:textId="77777777" w:rsidR="00AD13EA" w:rsidRDefault="00AD13EA" w:rsidP="00AD13EA">
      <w:pPr>
        <w:contextualSpacing/>
        <w:rPr>
          <w:rFonts w:ascii="Times New Roman" w:hAnsi="Times New Roman" w:cs="Times New Roman"/>
          <w:sz w:val="24"/>
          <w:szCs w:val="24"/>
        </w:rPr>
      </w:pPr>
    </w:p>
    <w:p w14:paraId="01F9DF2F"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Joseph C. Bryce</w:t>
      </w:r>
    </w:p>
    <w:p w14:paraId="69F3B509"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802 Vacation Drive</w:t>
      </w:r>
    </w:p>
    <w:p w14:paraId="4575057F"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Odenton, MD 21113</w:t>
      </w:r>
    </w:p>
    <w:p w14:paraId="3560A0D8"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410-279-0830</w:t>
      </w:r>
    </w:p>
    <w:p w14:paraId="570751CA" w14:textId="77777777" w:rsidR="00AD13EA" w:rsidRDefault="00AD13EA" w:rsidP="00AD13EA">
      <w:pPr>
        <w:rPr>
          <w:rFonts w:ascii="Times New Roman" w:hAnsi="Times New Roman" w:cs="Times New Roman"/>
          <w:sz w:val="24"/>
          <w:szCs w:val="24"/>
        </w:rPr>
      </w:pPr>
    </w:p>
    <w:p w14:paraId="4ED98B9F" w14:textId="77777777" w:rsidR="00AD13EA" w:rsidRDefault="00AD13EA" w:rsidP="00AD13EA">
      <w:pPr>
        <w:rPr>
          <w:rFonts w:ascii="Times New Roman" w:hAnsi="Times New Roman" w:cs="Times New Roman"/>
          <w:sz w:val="24"/>
          <w:szCs w:val="24"/>
        </w:rPr>
      </w:pPr>
    </w:p>
    <w:p w14:paraId="0ACE396B" w14:textId="77777777" w:rsidR="00AD13EA" w:rsidRDefault="00AD13EA" w:rsidP="00AD13EA">
      <w:pPr>
        <w:rPr>
          <w:rFonts w:ascii="Times New Roman" w:hAnsi="Times New Roman" w:cs="Times New Roman"/>
          <w:sz w:val="24"/>
          <w:szCs w:val="24"/>
        </w:rPr>
      </w:pPr>
    </w:p>
    <w:p w14:paraId="247D6B81" w14:textId="77777777" w:rsidR="00AD13EA" w:rsidRDefault="00AD13EA" w:rsidP="00AD13EA">
      <w:pPr>
        <w:rPr>
          <w:rFonts w:ascii="Times New Roman" w:hAnsi="Times New Roman" w:cs="Times New Roman"/>
          <w:sz w:val="24"/>
          <w:szCs w:val="24"/>
        </w:rPr>
      </w:pPr>
    </w:p>
    <w:p w14:paraId="7A91FF17" w14:textId="77777777" w:rsidR="00AD13EA" w:rsidRDefault="00AD13EA" w:rsidP="00AD13EA">
      <w:pPr>
        <w:rPr>
          <w:rFonts w:ascii="Times New Roman" w:hAnsi="Times New Roman" w:cs="Times New Roman"/>
          <w:sz w:val="24"/>
          <w:szCs w:val="24"/>
        </w:rPr>
      </w:pPr>
    </w:p>
    <w:p w14:paraId="602075DC" w14:textId="77777777" w:rsidR="00AD13EA" w:rsidRDefault="00AD13EA" w:rsidP="00AD13EA">
      <w:pPr>
        <w:rPr>
          <w:rFonts w:ascii="Times New Roman" w:hAnsi="Times New Roman" w:cs="Times New Roman"/>
          <w:sz w:val="24"/>
          <w:szCs w:val="24"/>
        </w:rPr>
      </w:pPr>
    </w:p>
    <w:p w14:paraId="0283D696" w14:textId="77777777" w:rsidR="00AD13EA" w:rsidRDefault="00AD13EA" w:rsidP="00AD13EA">
      <w:pPr>
        <w:rPr>
          <w:rFonts w:ascii="Times New Roman" w:hAnsi="Times New Roman" w:cs="Times New Roman"/>
          <w:sz w:val="24"/>
          <w:szCs w:val="24"/>
        </w:rPr>
      </w:pPr>
    </w:p>
    <w:p w14:paraId="4DF3FD48" w14:textId="77777777" w:rsidR="00AD13EA" w:rsidRDefault="00AD13EA" w:rsidP="00AD13EA">
      <w:pPr>
        <w:rPr>
          <w:rFonts w:ascii="Times New Roman" w:hAnsi="Times New Roman" w:cs="Times New Roman"/>
          <w:sz w:val="24"/>
          <w:szCs w:val="24"/>
        </w:rPr>
      </w:pPr>
    </w:p>
    <w:p w14:paraId="24488A99" w14:textId="77777777" w:rsidR="00AD13EA" w:rsidRPr="00B52137" w:rsidRDefault="00AD13EA" w:rsidP="00AD13EA">
      <w:pPr>
        <w:jc w:val="center"/>
        <w:rPr>
          <w:rFonts w:ascii="Times New Roman" w:hAnsi="Times New Roman" w:cs="Times New Roman"/>
          <w:sz w:val="28"/>
          <w:szCs w:val="28"/>
          <w:u w:val="single"/>
        </w:rPr>
      </w:pPr>
      <w:r w:rsidRPr="00B52137">
        <w:rPr>
          <w:rFonts w:ascii="Times New Roman" w:hAnsi="Times New Roman" w:cs="Times New Roman"/>
          <w:b/>
          <w:bCs/>
          <w:sz w:val="28"/>
          <w:szCs w:val="28"/>
          <w:u w:val="single"/>
        </w:rPr>
        <w:lastRenderedPageBreak/>
        <w:t>Appointee Exemption Disclosure Form</w:t>
      </w:r>
    </w:p>
    <w:p w14:paraId="0DF9E873" w14:textId="77777777" w:rsidR="00AD13EA" w:rsidRPr="00B52137" w:rsidRDefault="00AD13EA" w:rsidP="00AD13EA">
      <w:pPr>
        <w:rPr>
          <w:rFonts w:ascii="Times New Roman" w:hAnsi="Times New Roman" w:cs="Times New Roman"/>
          <w:sz w:val="24"/>
          <w:szCs w:val="24"/>
          <w:u w:val="single"/>
        </w:rPr>
      </w:pPr>
      <w:r w:rsidRPr="00B52137">
        <w:rPr>
          <w:rFonts w:ascii="Times New Roman" w:hAnsi="Times New Roman" w:cs="Times New Roman"/>
          <w:sz w:val="24"/>
          <w:szCs w:val="24"/>
          <w:u w:val="single"/>
        </w:rPr>
        <w:t>Part 1</w:t>
      </w:r>
    </w:p>
    <w:p w14:paraId="47574796"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Joseph C. Bryce</w:t>
      </w:r>
    </w:p>
    <w:p w14:paraId="7A622E17"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802 Vacation Drive</w:t>
      </w:r>
    </w:p>
    <w:p w14:paraId="238F1813"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Odenton, MD 21113</w:t>
      </w:r>
    </w:p>
    <w:p w14:paraId="439B6426"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Anne Arundel</w:t>
      </w:r>
    </w:p>
    <w:p w14:paraId="3B5DD814" w14:textId="77777777" w:rsidR="00AD13EA" w:rsidRDefault="00AD13EA" w:rsidP="00AD13EA">
      <w:pPr>
        <w:contextualSpacing/>
        <w:rPr>
          <w:rFonts w:ascii="Times New Roman" w:hAnsi="Times New Roman" w:cs="Times New Roman"/>
          <w:sz w:val="24"/>
          <w:szCs w:val="24"/>
        </w:rPr>
      </w:pPr>
      <w:hyperlink r:id="rId4" w:history="1">
        <w:r w:rsidRPr="00083B94">
          <w:rPr>
            <w:rStyle w:val="Hyperlink"/>
            <w:rFonts w:ascii="Times New Roman" w:hAnsi="Times New Roman" w:cs="Times New Roman"/>
            <w:sz w:val="24"/>
            <w:szCs w:val="24"/>
          </w:rPr>
          <w:t>jbryce@maniscanning.com</w:t>
        </w:r>
      </w:hyperlink>
    </w:p>
    <w:p w14:paraId="1A373BAE" w14:textId="77777777" w:rsidR="00AD13EA" w:rsidRDefault="00AD13EA" w:rsidP="00AD13EA">
      <w:pPr>
        <w:contextualSpacing/>
        <w:rPr>
          <w:rFonts w:ascii="Times New Roman" w:hAnsi="Times New Roman" w:cs="Times New Roman"/>
          <w:sz w:val="24"/>
          <w:szCs w:val="24"/>
        </w:rPr>
      </w:pPr>
    </w:p>
    <w:p w14:paraId="53F92F77"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Board/Commission name:</w:t>
      </w:r>
      <w:r>
        <w:rPr>
          <w:rFonts w:ascii="Times New Roman" w:hAnsi="Times New Roman" w:cs="Times New Roman"/>
          <w:sz w:val="24"/>
          <w:szCs w:val="24"/>
        </w:rPr>
        <w:tab/>
        <w:t>Maryland Stadium Authority</w:t>
      </w:r>
    </w:p>
    <w:p w14:paraId="199EDD59" w14:textId="77777777" w:rsidR="00AD13EA" w:rsidRDefault="00AD13EA" w:rsidP="00AD13EA">
      <w:pPr>
        <w:contextualSpacing/>
        <w:rPr>
          <w:rFonts w:ascii="Times New Roman" w:hAnsi="Times New Roman" w:cs="Times New Roman"/>
          <w:sz w:val="24"/>
          <w:szCs w:val="24"/>
        </w:rPr>
      </w:pPr>
    </w:p>
    <w:p w14:paraId="7E9E4F22" w14:textId="77777777" w:rsidR="00AD13EA" w:rsidRPr="00B52137" w:rsidRDefault="00AD13EA" w:rsidP="00AD13EA">
      <w:pPr>
        <w:contextualSpacing/>
        <w:rPr>
          <w:rFonts w:ascii="Times New Roman" w:hAnsi="Times New Roman" w:cs="Times New Roman"/>
          <w:sz w:val="24"/>
          <w:szCs w:val="24"/>
          <w:u w:val="single"/>
        </w:rPr>
      </w:pPr>
      <w:r w:rsidRPr="00B52137">
        <w:rPr>
          <w:rFonts w:ascii="Times New Roman" w:hAnsi="Times New Roman" w:cs="Times New Roman"/>
          <w:sz w:val="24"/>
          <w:szCs w:val="24"/>
          <w:u w:val="single"/>
        </w:rPr>
        <w:t>Part 2</w:t>
      </w:r>
    </w:p>
    <w:p w14:paraId="1A4EC736" w14:textId="77777777" w:rsidR="00AD13EA" w:rsidRDefault="00AD13EA" w:rsidP="00AD13EA">
      <w:pPr>
        <w:contextualSpacing/>
        <w:rPr>
          <w:rFonts w:ascii="Times New Roman" w:hAnsi="Times New Roman" w:cs="Times New Roman"/>
          <w:sz w:val="24"/>
          <w:szCs w:val="24"/>
        </w:rPr>
      </w:pPr>
    </w:p>
    <w:p w14:paraId="5B3D1FD5"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Exemption requested:</w:t>
      </w:r>
      <w:r>
        <w:rPr>
          <w:rFonts w:ascii="Times New Roman" w:hAnsi="Times New Roman" w:cs="Times New Roman"/>
          <w:sz w:val="24"/>
          <w:szCs w:val="24"/>
        </w:rPr>
        <w:tab/>
        <w:t>Yes</w:t>
      </w:r>
    </w:p>
    <w:p w14:paraId="52FB1794"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 xml:space="preserve">I request exemption for: </w:t>
      </w:r>
      <w:proofErr w:type="gramStart"/>
      <w:r>
        <w:rPr>
          <w:rFonts w:ascii="Times New Roman" w:hAnsi="Times New Roman" w:cs="Times New Roman"/>
          <w:sz w:val="24"/>
          <w:szCs w:val="24"/>
        </w:rPr>
        <w:t>Employment</w:t>
      </w:r>
      <w:proofErr w:type="gramEnd"/>
    </w:p>
    <w:p w14:paraId="05C46382"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Employment to be Exempted: Indirect (contractual)</w:t>
      </w:r>
    </w:p>
    <w:p w14:paraId="5A2A246D" w14:textId="77777777" w:rsidR="00AD13EA" w:rsidRDefault="00AD13EA" w:rsidP="00AD13EA">
      <w:pPr>
        <w:contextualSpacing/>
        <w:rPr>
          <w:rFonts w:ascii="Times New Roman" w:hAnsi="Times New Roman" w:cs="Times New Roman"/>
          <w:sz w:val="24"/>
          <w:szCs w:val="24"/>
        </w:rPr>
      </w:pPr>
      <w:r>
        <w:rPr>
          <w:rFonts w:ascii="Times New Roman" w:hAnsi="Times New Roman" w:cs="Times New Roman"/>
          <w:sz w:val="24"/>
          <w:szCs w:val="24"/>
        </w:rPr>
        <w:t>Your Position/Job Title: Attorney/Lobbyist</w:t>
      </w:r>
    </w:p>
    <w:p w14:paraId="1DC45E43" w14:textId="77777777" w:rsidR="00AD13EA" w:rsidRDefault="00AD13EA" w:rsidP="00AD13EA">
      <w:pPr>
        <w:contextualSpacing/>
        <w:rPr>
          <w:rFonts w:ascii="Times New Roman" w:hAnsi="Times New Roman" w:cs="Times New Roman"/>
          <w:sz w:val="24"/>
          <w:szCs w:val="24"/>
        </w:rPr>
      </w:pPr>
    </w:p>
    <w:p w14:paraId="11610310" w14:textId="77777777" w:rsidR="00AD13EA" w:rsidRDefault="00AD13EA" w:rsidP="00AD13EA">
      <w:pPr>
        <w:contextualSpacing/>
        <w:rPr>
          <w:rFonts w:ascii="Times New Roman" w:hAnsi="Times New Roman" w:cs="Times New Roman"/>
          <w:sz w:val="24"/>
          <w:szCs w:val="24"/>
          <w:u w:val="single"/>
        </w:rPr>
      </w:pPr>
      <w:r w:rsidRPr="00B52137">
        <w:rPr>
          <w:rFonts w:ascii="Times New Roman" w:hAnsi="Times New Roman" w:cs="Times New Roman"/>
          <w:sz w:val="24"/>
          <w:szCs w:val="24"/>
          <w:u w:val="single"/>
        </w:rPr>
        <w:t>Explanation</w:t>
      </w:r>
    </w:p>
    <w:p w14:paraId="51BF44AB" w14:textId="77777777" w:rsidR="00AD13EA" w:rsidRDefault="00AD13EA" w:rsidP="00AD13EA">
      <w:pPr>
        <w:contextualSpacing/>
        <w:rPr>
          <w:rFonts w:ascii="Times New Roman" w:hAnsi="Times New Roman" w:cs="Times New Roman"/>
          <w:sz w:val="24"/>
          <w:szCs w:val="24"/>
          <w:u w:val="single"/>
        </w:rPr>
      </w:pPr>
    </w:p>
    <w:p w14:paraId="31BA3561" w14:textId="77777777" w:rsidR="00AD13EA" w:rsidRPr="005B183B" w:rsidRDefault="00AD13EA" w:rsidP="00AD13EA">
      <w:pPr>
        <w:rPr>
          <w:rFonts w:ascii="Times New Roman" w:hAnsi="Times New Roman" w:cs="Times New Roman"/>
          <w:sz w:val="24"/>
          <w:szCs w:val="24"/>
        </w:rPr>
      </w:pPr>
      <w:r w:rsidRPr="005B183B">
        <w:rPr>
          <w:rFonts w:ascii="Times New Roman" w:hAnsi="Times New Roman" w:cs="Times New Roman"/>
          <w:sz w:val="24"/>
          <w:szCs w:val="24"/>
        </w:rPr>
        <w:t>I work at a lobbying firm in Annapolis.  A complete list of current and recently represented firm clients is attached; I am not registered to represent all of them (instances where I am not registered are noted).  Client representation registrations are submitted to the State Ethics Commission and are maintained as publicly available records on their website.  I have filed similar disclosures prior to my previous appointments and have filed every disclosure required by the Commission each year.</w:t>
      </w:r>
    </w:p>
    <w:p w14:paraId="4F9E9B3C" w14:textId="77777777" w:rsidR="00AD13EA" w:rsidRPr="005B183B" w:rsidRDefault="00AD13EA" w:rsidP="00AD13EA">
      <w:pPr>
        <w:rPr>
          <w:rFonts w:ascii="Times New Roman" w:hAnsi="Times New Roman" w:cs="Times New Roman"/>
          <w:sz w:val="24"/>
          <w:szCs w:val="24"/>
        </w:rPr>
      </w:pPr>
      <w:r w:rsidRPr="005B183B">
        <w:rPr>
          <w:rFonts w:ascii="Times New Roman" w:hAnsi="Times New Roman" w:cs="Times New Roman"/>
          <w:sz w:val="24"/>
          <w:szCs w:val="24"/>
        </w:rPr>
        <w:t xml:space="preserve">A member of the firm is registered to represent the Baltimore Ravens in legislative matters; I do not participate in the representation of the client in any forum. In the limited instances in which specific items come before the Board that may present the appearance of a conflict of interest, I have </w:t>
      </w:r>
      <w:proofErr w:type="gramStart"/>
      <w:r w:rsidRPr="005B183B">
        <w:rPr>
          <w:rFonts w:ascii="Times New Roman" w:hAnsi="Times New Roman" w:cs="Times New Roman"/>
          <w:sz w:val="24"/>
          <w:szCs w:val="24"/>
        </w:rPr>
        <w:t>recused</w:t>
      </w:r>
      <w:proofErr w:type="gramEnd"/>
      <w:r w:rsidRPr="005B183B">
        <w:rPr>
          <w:rFonts w:ascii="Times New Roman" w:hAnsi="Times New Roman" w:cs="Times New Roman"/>
          <w:sz w:val="24"/>
          <w:szCs w:val="24"/>
        </w:rPr>
        <w:t xml:space="preserve"> and will continue to recuse myself from the discussion and decision of those items.</w:t>
      </w:r>
    </w:p>
    <w:p w14:paraId="12B63433" w14:textId="77777777" w:rsidR="00AD13EA" w:rsidRPr="005B183B" w:rsidRDefault="00AD13EA" w:rsidP="00AD13EA">
      <w:pPr>
        <w:rPr>
          <w:rFonts w:ascii="Times New Roman" w:hAnsi="Times New Roman" w:cs="Times New Roman"/>
          <w:sz w:val="24"/>
          <w:szCs w:val="24"/>
        </w:rPr>
      </w:pPr>
      <w:r w:rsidRPr="005B183B">
        <w:rPr>
          <w:rFonts w:ascii="Times New Roman" w:hAnsi="Times New Roman" w:cs="Times New Roman"/>
          <w:sz w:val="24"/>
          <w:szCs w:val="24"/>
        </w:rPr>
        <w:t xml:space="preserve">The firm represents Maryland Works, a </w:t>
      </w:r>
      <w:proofErr w:type="gramStart"/>
      <w:r w:rsidRPr="005B183B">
        <w:rPr>
          <w:rFonts w:ascii="Times New Roman" w:hAnsi="Times New Roman" w:cs="Times New Roman"/>
          <w:sz w:val="24"/>
          <w:szCs w:val="24"/>
        </w:rPr>
        <w:t>statutorily-created</w:t>
      </w:r>
      <w:proofErr w:type="gramEnd"/>
      <w:r w:rsidRPr="005B183B">
        <w:rPr>
          <w:rFonts w:ascii="Times New Roman" w:hAnsi="Times New Roman" w:cs="Times New Roman"/>
          <w:sz w:val="24"/>
          <w:szCs w:val="24"/>
        </w:rPr>
        <w:t xml:space="preserve"> organization that coordinates non-profit entities that provide employment opportunities for disabled individuals.  I am not registered to represent Maryland Works, and do not represent them in any forum.  If any of the coordinated non-profit entities were to bid on contracts before MSA, I would recuse myself from voting on those matters; Maryland Works itself is not an entity that seeks contracts.</w:t>
      </w:r>
    </w:p>
    <w:p w14:paraId="72FD557A" w14:textId="77777777" w:rsidR="00AD13EA" w:rsidRPr="005B183B" w:rsidRDefault="00AD13EA" w:rsidP="00AD13EA">
      <w:pPr>
        <w:rPr>
          <w:rFonts w:ascii="Times New Roman" w:hAnsi="Times New Roman" w:cs="Times New Roman"/>
          <w:sz w:val="24"/>
          <w:szCs w:val="24"/>
        </w:rPr>
      </w:pPr>
      <w:r w:rsidRPr="005B183B">
        <w:rPr>
          <w:rFonts w:ascii="Times New Roman" w:hAnsi="Times New Roman" w:cs="Times New Roman"/>
          <w:sz w:val="24"/>
          <w:szCs w:val="24"/>
        </w:rPr>
        <w:t xml:space="preserve">I represent the Maryland Jockey Club (MJC) on legislative and State regulatory issues.  Since 2016 the Maryland Stadium Authority staff has conducted studies of MJC facilities - Laurel Park and Pimlico </w:t>
      </w:r>
      <w:proofErr w:type="gramStart"/>
      <w:r w:rsidRPr="005B183B">
        <w:rPr>
          <w:rFonts w:ascii="Times New Roman" w:hAnsi="Times New Roman" w:cs="Times New Roman"/>
          <w:sz w:val="24"/>
          <w:szCs w:val="24"/>
        </w:rPr>
        <w:t>Race Course</w:t>
      </w:r>
      <w:proofErr w:type="gramEnd"/>
      <w:r w:rsidRPr="005B183B">
        <w:rPr>
          <w:rFonts w:ascii="Times New Roman" w:hAnsi="Times New Roman" w:cs="Times New Roman"/>
          <w:sz w:val="24"/>
          <w:szCs w:val="24"/>
        </w:rPr>
        <w:t xml:space="preserve">.  I did not participate in the formulation of proposals, the preparation of the studies, or strategy discussions regarding the studies for MJC or the Board.  There are no official decisions to be made by the Board on the issue, MJC does not seek contracts from MSA, and MJC is not regulated by MSA.  The studies referenced above are complete, and a financing </w:t>
      </w:r>
      <w:r w:rsidRPr="005B183B">
        <w:rPr>
          <w:rFonts w:ascii="Times New Roman" w:hAnsi="Times New Roman" w:cs="Times New Roman"/>
          <w:sz w:val="24"/>
          <w:szCs w:val="24"/>
        </w:rPr>
        <w:lastRenderedPageBreak/>
        <w:t>plan for the facilities has been approved by the State. MSA has an anticipated role in the project, if it moves forward, and I will continue to recuse myself as necessary.</w:t>
      </w:r>
    </w:p>
    <w:p w14:paraId="7BC51810" w14:textId="77777777" w:rsidR="00AD13EA" w:rsidRPr="005B183B" w:rsidRDefault="00AD13EA" w:rsidP="00AD13EA">
      <w:pPr>
        <w:rPr>
          <w:rFonts w:ascii="Times New Roman" w:hAnsi="Times New Roman" w:cs="Times New Roman"/>
          <w:sz w:val="24"/>
          <w:szCs w:val="24"/>
        </w:rPr>
      </w:pPr>
      <w:r w:rsidRPr="005B183B">
        <w:rPr>
          <w:rFonts w:ascii="Times New Roman" w:hAnsi="Times New Roman" w:cs="Times New Roman"/>
          <w:sz w:val="24"/>
          <w:szCs w:val="24"/>
        </w:rPr>
        <w:t>In prior years, I represented the ACLU of Maryland Education Reform Project on state legislative issues regarding K-12 funding equity and facilities issues.  The ACLU was interested in Baltimore City school construction issues</w:t>
      </w:r>
      <w:r>
        <w:rPr>
          <w:rFonts w:ascii="Times New Roman" w:hAnsi="Times New Roman" w:cs="Times New Roman"/>
          <w:sz w:val="24"/>
          <w:szCs w:val="24"/>
        </w:rPr>
        <w:t xml:space="preserve"> </w:t>
      </w:r>
      <w:r w:rsidRPr="005B183B">
        <w:rPr>
          <w:rFonts w:ascii="Times New Roman" w:hAnsi="Times New Roman" w:cs="Times New Roman"/>
          <w:sz w:val="24"/>
          <w:szCs w:val="24"/>
        </w:rPr>
        <w:t>but had no direct interaction with the Board on those matters, did not seek contracts from the Board, and is not regulated by MSA.  MSA manages the 21st Century Schools Program</w:t>
      </w:r>
      <w:r>
        <w:rPr>
          <w:rFonts w:ascii="Times New Roman" w:hAnsi="Times New Roman" w:cs="Times New Roman"/>
          <w:sz w:val="24"/>
          <w:szCs w:val="24"/>
        </w:rPr>
        <w:t xml:space="preserve"> </w:t>
      </w:r>
      <w:r w:rsidRPr="005B183B">
        <w:rPr>
          <w:rFonts w:ascii="Times New Roman" w:hAnsi="Times New Roman" w:cs="Times New Roman"/>
          <w:sz w:val="24"/>
          <w:szCs w:val="24"/>
        </w:rPr>
        <w:t>but does not make any policy decisions regarding facilities funding or issues of importance to ACLU.</w:t>
      </w:r>
    </w:p>
    <w:p w14:paraId="533909A2" w14:textId="13965DF2" w:rsidR="00AD13EA" w:rsidRPr="005B183B" w:rsidRDefault="00AD13EA" w:rsidP="00AD13EA">
      <w:pPr>
        <w:rPr>
          <w:rFonts w:ascii="Times New Roman" w:hAnsi="Times New Roman" w:cs="Times New Roman"/>
          <w:sz w:val="24"/>
          <w:szCs w:val="24"/>
        </w:rPr>
      </w:pPr>
      <w:r w:rsidRPr="005B183B">
        <w:rPr>
          <w:rFonts w:ascii="Times New Roman" w:hAnsi="Times New Roman" w:cs="Times New Roman"/>
          <w:sz w:val="24"/>
          <w:szCs w:val="24"/>
        </w:rPr>
        <w:t xml:space="preserve">My firm represents the Washington County Community Coalition, an organization of governmental and civic entities. WCCC has advocated for the </w:t>
      </w:r>
      <w:r>
        <w:rPr>
          <w:rFonts w:ascii="Times New Roman" w:hAnsi="Times New Roman" w:cs="Times New Roman"/>
          <w:sz w:val="24"/>
          <w:szCs w:val="24"/>
        </w:rPr>
        <w:t xml:space="preserve">minor league baseball </w:t>
      </w:r>
      <w:r w:rsidRPr="005B183B">
        <w:rPr>
          <w:rFonts w:ascii="Times New Roman" w:hAnsi="Times New Roman" w:cs="Times New Roman"/>
          <w:sz w:val="24"/>
          <w:szCs w:val="24"/>
        </w:rPr>
        <w:t xml:space="preserve">stadium project </w:t>
      </w:r>
      <w:r>
        <w:rPr>
          <w:rFonts w:ascii="Times New Roman" w:hAnsi="Times New Roman" w:cs="Times New Roman"/>
          <w:sz w:val="24"/>
          <w:szCs w:val="24"/>
        </w:rPr>
        <w:t xml:space="preserve">that is currently under construction </w:t>
      </w:r>
      <w:r w:rsidRPr="005B183B">
        <w:rPr>
          <w:rFonts w:ascii="Times New Roman" w:hAnsi="Times New Roman" w:cs="Times New Roman"/>
          <w:sz w:val="24"/>
          <w:szCs w:val="24"/>
        </w:rPr>
        <w:t>in Hagerstown (</w:t>
      </w:r>
      <w:r>
        <w:rPr>
          <w:rFonts w:ascii="Times New Roman" w:hAnsi="Times New Roman" w:cs="Times New Roman"/>
          <w:sz w:val="24"/>
          <w:szCs w:val="24"/>
        </w:rPr>
        <w:t xml:space="preserve">a project </w:t>
      </w:r>
      <w:r w:rsidRPr="005B183B">
        <w:rPr>
          <w:rFonts w:ascii="Times New Roman" w:hAnsi="Times New Roman" w:cs="Times New Roman"/>
          <w:sz w:val="24"/>
          <w:szCs w:val="24"/>
        </w:rPr>
        <w:t xml:space="preserve">being </w:t>
      </w:r>
      <w:r>
        <w:rPr>
          <w:rFonts w:ascii="Times New Roman" w:hAnsi="Times New Roman" w:cs="Times New Roman"/>
          <w:sz w:val="24"/>
          <w:szCs w:val="24"/>
        </w:rPr>
        <w:t>managed/</w:t>
      </w:r>
      <w:r w:rsidRPr="005B183B">
        <w:rPr>
          <w:rFonts w:ascii="Times New Roman" w:hAnsi="Times New Roman" w:cs="Times New Roman"/>
          <w:sz w:val="24"/>
          <w:szCs w:val="24"/>
        </w:rPr>
        <w:t>developed by MSA).  The WCCC does not have any ownership interest in the project and their interest extends solely to civic activism.</w:t>
      </w:r>
    </w:p>
    <w:p w14:paraId="4E337460" w14:textId="276C0887" w:rsidR="00AD13EA" w:rsidRPr="005B183B" w:rsidRDefault="00AD13EA" w:rsidP="00AD13EA">
      <w:pPr>
        <w:rPr>
          <w:rFonts w:ascii="Times New Roman" w:hAnsi="Times New Roman" w:cs="Times New Roman"/>
          <w:sz w:val="24"/>
          <w:szCs w:val="24"/>
        </w:rPr>
      </w:pPr>
      <w:r w:rsidRPr="005B183B">
        <w:rPr>
          <w:rFonts w:ascii="Times New Roman" w:hAnsi="Times New Roman" w:cs="Times New Roman"/>
          <w:sz w:val="24"/>
          <w:szCs w:val="24"/>
        </w:rPr>
        <w:t xml:space="preserve">My firm represents the developers of </w:t>
      </w:r>
      <w:proofErr w:type="gramStart"/>
      <w:r>
        <w:rPr>
          <w:rFonts w:ascii="Times New Roman" w:hAnsi="Times New Roman" w:cs="Times New Roman"/>
          <w:sz w:val="24"/>
          <w:szCs w:val="24"/>
        </w:rPr>
        <w:t>Baltimore</w:t>
      </w:r>
      <w:proofErr w:type="gramEnd"/>
      <w:r w:rsidRPr="005B183B">
        <w:rPr>
          <w:rFonts w:ascii="Times New Roman" w:hAnsi="Times New Roman" w:cs="Times New Roman"/>
          <w:sz w:val="24"/>
          <w:szCs w:val="24"/>
        </w:rPr>
        <w:t xml:space="preserve"> Peninsula </w:t>
      </w:r>
      <w:r>
        <w:rPr>
          <w:rFonts w:ascii="Times New Roman" w:hAnsi="Times New Roman" w:cs="Times New Roman"/>
          <w:sz w:val="24"/>
          <w:szCs w:val="24"/>
        </w:rPr>
        <w:t xml:space="preserve">(formerly known as Port Covington) </w:t>
      </w:r>
      <w:r w:rsidRPr="005B183B">
        <w:rPr>
          <w:rFonts w:ascii="Times New Roman" w:hAnsi="Times New Roman" w:cs="Times New Roman"/>
          <w:sz w:val="24"/>
          <w:szCs w:val="24"/>
        </w:rPr>
        <w:t>in South Baltimore.  Affiliated entities have and may pursue community projects</w:t>
      </w:r>
      <w:r>
        <w:rPr>
          <w:rFonts w:ascii="Times New Roman" w:hAnsi="Times New Roman" w:cs="Times New Roman"/>
          <w:sz w:val="24"/>
          <w:szCs w:val="24"/>
        </w:rPr>
        <w:t>, recreational projects and sports-related projects</w:t>
      </w:r>
      <w:r w:rsidRPr="005B183B">
        <w:rPr>
          <w:rFonts w:ascii="Times New Roman" w:hAnsi="Times New Roman" w:cs="Times New Roman"/>
          <w:sz w:val="24"/>
          <w:szCs w:val="24"/>
        </w:rPr>
        <w:t xml:space="preserve"> that involve the MSA, though there is no such project currently.  In the past we have represented Caves Valley Partners, which has worked with interested parties on the Warner Street development.</w:t>
      </w:r>
    </w:p>
    <w:p w14:paraId="27046FA0" w14:textId="77777777" w:rsidR="00AD13EA" w:rsidRPr="005B183B" w:rsidRDefault="00AD13EA" w:rsidP="00AD13EA">
      <w:pPr>
        <w:rPr>
          <w:rFonts w:ascii="Times New Roman" w:hAnsi="Times New Roman" w:cs="Times New Roman"/>
          <w:sz w:val="24"/>
          <w:szCs w:val="24"/>
        </w:rPr>
      </w:pPr>
      <w:r w:rsidRPr="005B183B">
        <w:rPr>
          <w:rFonts w:ascii="Times New Roman" w:hAnsi="Times New Roman" w:cs="Times New Roman"/>
          <w:sz w:val="24"/>
          <w:szCs w:val="24"/>
        </w:rPr>
        <w:t xml:space="preserve">My wife, Kristin Jones Bryce, works for the University of Maryland Medical System.  A practice group of UMMS, with which my wife </w:t>
      </w:r>
      <w:proofErr w:type="gramStart"/>
      <w:r w:rsidRPr="005B183B">
        <w:rPr>
          <w:rFonts w:ascii="Times New Roman" w:hAnsi="Times New Roman" w:cs="Times New Roman"/>
          <w:sz w:val="24"/>
          <w:szCs w:val="24"/>
        </w:rPr>
        <w:t>has no involvement</w:t>
      </w:r>
      <w:proofErr w:type="gramEnd"/>
      <w:r w:rsidRPr="005B183B">
        <w:rPr>
          <w:rFonts w:ascii="Times New Roman" w:hAnsi="Times New Roman" w:cs="Times New Roman"/>
          <w:sz w:val="24"/>
          <w:szCs w:val="24"/>
        </w:rPr>
        <w:t xml:space="preserve">, has rented space in the Warehouse.  I have no role in negotiating with that practice unit or any tenant regarding </w:t>
      </w:r>
      <w:proofErr w:type="gramStart"/>
      <w:r w:rsidRPr="005B183B">
        <w:rPr>
          <w:rFonts w:ascii="Times New Roman" w:hAnsi="Times New Roman" w:cs="Times New Roman"/>
          <w:sz w:val="24"/>
          <w:szCs w:val="24"/>
        </w:rPr>
        <w:t>terms</w:t>
      </w:r>
      <w:proofErr w:type="gramEnd"/>
      <w:r w:rsidRPr="005B183B">
        <w:rPr>
          <w:rFonts w:ascii="Times New Roman" w:hAnsi="Times New Roman" w:cs="Times New Roman"/>
          <w:sz w:val="24"/>
          <w:szCs w:val="24"/>
        </w:rPr>
        <w:t xml:space="preserve"> of a lease.  My daughter, Madison Lara Bryce, recently began State employment in the Governor's Office of Intergovernmental Affairs.</w:t>
      </w:r>
    </w:p>
    <w:p w14:paraId="703B246A" w14:textId="5D1AA3E3" w:rsidR="00AD13EA" w:rsidRPr="005B183B" w:rsidRDefault="00AD13EA" w:rsidP="00AD13EA">
      <w:pPr>
        <w:rPr>
          <w:rFonts w:ascii="Times New Roman" w:hAnsi="Times New Roman" w:cs="Times New Roman"/>
          <w:sz w:val="24"/>
          <w:szCs w:val="24"/>
        </w:rPr>
      </w:pPr>
      <w:r w:rsidRPr="005B183B">
        <w:rPr>
          <w:rFonts w:ascii="Times New Roman" w:hAnsi="Times New Roman" w:cs="Times New Roman"/>
          <w:sz w:val="24"/>
          <w:szCs w:val="24"/>
        </w:rPr>
        <w:t xml:space="preserve">I spent 18 years in State government; upon leaving State service in 2012, I received a letter from the State Ethics Commission regarding interaction between my firm, the Board, and my wife's employment.  We have complied with that guidance, and I have served on the MSA Board for </w:t>
      </w:r>
      <w:r>
        <w:rPr>
          <w:rFonts w:ascii="Times New Roman" w:hAnsi="Times New Roman" w:cs="Times New Roman"/>
          <w:sz w:val="24"/>
          <w:szCs w:val="24"/>
        </w:rPr>
        <w:t>thirteen</w:t>
      </w:r>
      <w:r w:rsidRPr="005B183B">
        <w:rPr>
          <w:rFonts w:ascii="Times New Roman" w:hAnsi="Times New Roman" w:cs="Times New Roman"/>
          <w:sz w:val="24"/>
          <w:szCs w:val="24"/>
        </w:rPr>
        <w:t xml:space="preserve"> years, having been appointed to the Board and confirmed by the Senate four times.  Throughout my service on the </w:t>
      </w:r>
      <w:proofErr w:type="gramStart"/>
      <w:r w:rsidRPr="005B183B">
        <w:rPr>
          <w:rFonts w:ascii="Times New Roman" w:hAnsi="Times New Roman" w:cs="Times New Roman"/>
          <w:sz w:val="24"/>
          <w:szCs w:val="24"/>
        </w:rPr>
        <w:t>Board</w:t>
      </w:r>
      <w:proofErr w:type="gramEnd"/>
      <w:r w:rsidRPr="005B183B">
        <w:rPr>
          <w:rFonts w:ascii="Times New Roman" w:hAnsi="Times New Roman" w:cs="Times New Roman"/>
          <w:sz w:val="24"/>
          <w:szCs w:val="24"/>
        </w:rPr>
        <w:t xml:space="preserve"> I have consistently recused myself from discussions and votes as appropriate, and have noted such recusals at the meeting.</w:t>
      </w:r>
    </w:p>
    <w:p w14:paraId="27F0E7CD" w14:textId="77777777" w:rsidR="00AD13EA" w:rsidRPr="002F2564" w:rsidRDefault="00AD13EA" w:rsidP="00AD13EA">
      <w:pPr>
        <w:spacing w:after="0"/>
        <w:jc w:val="center"/>
        <w:rPr>
          <w:rFonts w:ascii="Times New Roman" w:hAnsi="Times New Roman" w:cs="Times New Roman"/>
          <w:b/>
          <w:bCs/>
          <w:u w:val="single"/>
        </w:rPr>
      </w:pPr>
      <w:r>
        <w:rPr>
          <w:rFonts w:ascii="Times New Roman" w:hAnsi="Times New Roman" w:cs="Times New Roman"/>
          <w:b/>
          <w:bCs/>
          <w:u w:val="single"/>
        </w:rPr>
        <w:t>Manis Canning &amp; Associates</w:t>
      </w:r>
      <w:r w:rsidRPr="002F2564">
        <w:rPr>
          <w:rFonts w:ascii="Times New Roman" w:hAnsi="Times New Roman" w:cs="Times New Roman"/>
          <w:b/>
          <w:bCs/>
          <w:u w:val="single"/>
        </w:rPr>
        <w:t xml:space="preserve"> Client List</w:t>
      </w:r>
    </w:p>
    <w:p w14:paraId="5FF96F86"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Adventist HealthCare</w:t>
      </w:r>
    </w:p>
    <w:p w14:paraId="7F384F87"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Alkermes</w:t>
      </w:r>
    </w:p>
    <w:p w14:paraId="2E4FE4CE"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Allegis Group</w:t>
      </w:r>
    </w:p>
    <w:p w14:paraId="4A0988EE"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American Chemistry Council</w:t>
      </w:r>
    </w:p>
    <w:p w14:paraId="6AD6E0FC"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Baltimore Ravens (Not registered)</w:t>
      </w:r>
    </w:p>
    <w:p w14:paraId="50820B2C"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Baltimore Urban Revitalization</w:t>
      </w:r>
    </w:p>
    <w:p w14:paraId="27F378EB"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Baltimore Washington Rapid Rail</w:t>
      </w:r>
    </w:p>
    <w:p w14:paraId="4272925B"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BMG Money</w:t>
      </w:r>
    </w:p>
    <w:p w14:paraId="406595BC"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Cable Telecommunications Association</w:t>
      </w:r>
    </w:p>
    <w:p w14:paraId="142E1D9F"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CBAC Gaming - Caesars Entertainment</w:t>
      </w:r>
    </w:p>
    <w:p w14:paraId="48332BD0"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Chesapeake Urology Associates, LLC</w:t>
      </w:r>
    </w:p>
    <w:p w14:paraId="6E24963D"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lastRenderedPageBreak/>
        <w:t>•</w:t>
      </w:r>
      <w:r w:rsidRPr="002F2564">
        <w:rPr>
          <w:rFonts w:ascii="Times New Roman" w:hAnsi="Times New Roman" w:cs="Times New Roman"/>
        </w:rPr>
        <w:tab/>
        <w:t>Cigna</w:t>
      </w:r>
    </w:p>
    <w:p w14:paraId="0CA48D89"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Constellation</w:t>
      </w:r>
    </w:p>
    <w:p w14:paraId="1FD67F7D"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Entertainment Software Association</w:t>
      </w:r>
    </w:p>
    <w:p w14:paraId="02E5932A"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FRAPORT Maryland, Inc.</w:t>
      </w:r>
    </w:p>
    <w:p w14:paraId="3C4B60F0"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 xml:space="preserve">Hikma Specialty USA, Inc. c/o Velocity </w:t>
      </w:r>
      <w:proofErr w:type="spellStart"/>
      <w:r w:rsidRPr="002F2564">
        <w:rPr>
          <w:rFonts w:ascii="Times New Roman" w:hAnsi="Times New Roman" w:cs="Times New Roman"/>
        </w:rPr>
        <w:t>BioGroup</w:t>
      </w:r>
      <w:proofErr w:type="spellEnd"/>
    </w:p>
    <w:p w14:paraId="32D2B740"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Holcim (US), Inc.</w:t>
      </w:r>
    </w:p>
    <w:p w14:paraId="58CCD77C"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HUB International Mid-Atlantic</w:t>
      </w:r>
    </w:p>
    <w:p w14:paraId="45738398"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Industrial Logistics Properties Trust</w:t>
      </w:r>
    </w:p>
    <w:p w14:paraId="7B8C25FF"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Johns Hopkins</w:t>
      </w:r>
    </w:p>
    <w:p w14:paraId="4A9AA84A"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Junior Achievement of Central Maryland</w:t>
      </w:r>
    </w:p>
    <w:p w14:paraId="2A36F414"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MD Academy of Advanced Practice Clinicians</w:t>
      </w:r>
    </w:p>
    <w:p w14:paraId="193E6AE6"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Maryland Appraisers Coalition</w:t>
      </w:r>
    </w:p>
    <w:p w14:paraId="0A97C5E9"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MD Association of Certified Public Accountants</w:t>
      </w:r>
    </w:p>
    <w:p w14:paraId="7B9032A3"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Maryland Association of Chiefs of Police</w:t>
      </w:r>
    </w:p>
    <w:p w14:paraId="65F3A3DA"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Maryland Beer Wholesalers Association</w:t>
      </w:r>
    </w:p>
    <w:p w14:paraId="4EE1E026"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Maryland Humanities</w:t>
      </w:r>
    </w:p>
    <w:p w14:paraId="4A60F89B"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Maryland Jockey Club</w:t>
      </w:r>
    </w:p>
    <w:p w14:paraId="052E343E"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MD Manufacturing-Extension-Program</w:t>
      </w:r>
    </w:p>
    <w:p w14:paraId="5896F182"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 xml:space="preserve">Maryland </w:t>
      </w:r>
      <w:proofErr w:type="spellStart"/>
      <w:r w:rsidRPr="002F2564">
        <w:rPr>
          <w:rFonts w:ascii="Times New Roman" w:hAnsi="Times New Roman" w:cs="Times New Roman"/>
        </w:rPr>
        <w:t>Orthopaedic</w:t>
      </w:r>
      <w:proofErr w:type="spellEnd"/>
      <w:r w:rsidRPr="002F2564">
        <w:rPr>
          <w:rFonts w:ascii="Times New Roman" w:hAnsi="Times New Roman" w:cs="Times New Roman"/>
        </w:rPr>
        <w:t xml:space="preserve"> Association</w:t>
      </w:r>
    </w:p>
    <w:p w14:paraId="31BBF0E7"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Maryland Patient Care &amp; Access Coalition</w:t>
      </w:r>
    </w:p>
    <w:p w14:paraId="12159E3F"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Maryland Sheriffs’ Association, Inc.</w:t>
      </w:r>
    </w:p>
    <w:p w14:paraId="62647F92"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Maryland Wholesale Medical Cannabis Trade Assn</w:t>
      </w:r>
    </w:p>
    <w:p w14:paraId="447EF614"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Maryland Works (not registered)</w:t>
      </w:r>
    </w:p>
    <w:p w14:paraId="55B348A3"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MCNA Healthcare Holdings</w:t>
      </w:r>
    </w:p>
    <w:p w14:paraId="59F67A38"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MNCPPC</w:t>
      </w:r>
    </w:p>
    <w:p w14:paraId="5FBB8A7D"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Motion Picture Association</w:t>
      </w:r>
    </w:p>
    <w:p w14:paraId="38BCB693"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National Assn. of Industrial &amp; Office Properties, MD</w:t>
      </w:r>
    </w:p>
    <w:p w14:paraId="3AB50516"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Northrop Grumman Corporation</w:t>
      </w:r>
    </w:p>
    <w:p w14:paraId="4D90F51B"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Parsons Transportation Group, Inc.</w:t>
      </w:r>
    </w:p>
    <w:p w14:paraId="4D17FE06"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Pepco Holdings</w:t>
      </w:r>
    </w:p>
    <w:p w14:paraId="2C7917A1"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Pfizer, Inc.</w:t>
      </w:r>
    </w:p>
    <w:p w14:paraId="3C8C4119"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RAI Services Company</w:t>
      </w:r>
    </w:p>
    <w:p w14:paraId="6BAA2C1A"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RSM US LLP</w:t>
      </w:r>
    </w:p>
    <w:p w14:paraId="7A6AE158"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Sagamore Whiskey, LLC</w:t>
      </w:r>
    </w:p>
    <w:p w14:paraId="7153EF91" w14:textId="77777777" w:rsidR="00AD13EA" w:rsidRPr="002F2564" w:rsidRDefault="00AD13EA" w:rsidP="00AD13EA">
      <w:pPr>
        <w:spacing w:after="0" w:line="240" w:lineRule="auto"/>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Service Properties Trust</w:t>
      </w:r>
    </w:p>
    <w:p w14:paraId="3C1A7E98"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r>
      <w:proofErr w:type="spellStart"/>
      <w:r w:rsidRPr="002F2564">
        <w:rPr>
          <w:rFonts w:ascii="Times New Roman" w:hAnsi="Times New Roman" w:cs="Times New Roman"/>
        </w:rPr>
        <w:t>Synergics</w:t>
      </w:r>
      <w:proofErr w:type="spellEnd"/>
      <w:r w:rsidRPr="002F2564">
        <w:rPr>
          <w:rFonts w:ascii="Times New Roman" w:hAnsi="Times New Roman" w:cs="Times New Roman"/>
        </w:rPr>
        <w:t xml:space="preserve"> Wind Energy, LLC</w:t>
      </w:r>
    </w:p>
    <w:p w14:paraId="5F775CDE"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T-Mobile USA, Inc.</w:t>
      </w:r>
    </w:p>
    <w:p w14:paraId="01328DB7"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Teach for America</w:t>
      </w:r>
    </w:p>
    <w:p w14:paraId="0B734986"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The Northeast Maglev, LLC</w:t>
      </w:r>
    </w:p>
    <w:p w14:paraId="60D85B51"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Towing &amp; Recovery Professionals of Maryland</w:t>
      </w:r>
    </w:p>
    <w:p w14:paraId="67341C43"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Toyota Motor Sales, U.S.A., Inc.</w:t>
      </w:r>
    </w:p>
    <w:p w14:paraId="552D12CD"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Tremco, Inc.</w:t>
      </w:r>
    </w:p>
    <w:p w14:paraId="3D3721DB"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 xml:space="preserve">Under </w:t>
      </w:r>
      <w:proofErr w:type="spellStart"/>
      <w:r w:rsidRPr="002F2564">
        <w:rPr>
          <w:rFonts w:ascii="Times New Roman" w:hAnsi="Times New Roman" w:cs="Times New Roman"/>
        </w:rPr>
        <w:t>Armour</w:t>
      </w:r>
      <w:proofErr w:type="spellEnd"/>
    </w:p>
    <w:p w14:paraId="071AB12B"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United Rentals</w:t>
      </w:r>
    </w:p>
    <w:p w14:paraId="260B7399"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t>
      </w:r>
      <w:r w:rsidRPr="002F2564">
        <w:rPr>
          <w:rFonts w:ascii="Times New Roman" w:hAnsi="Times New Roman" w:cs="Times New Roman"/>
        </w:rPr>
        <w:tab/>
        <w:t>Washington County Community Coalition</w:t>
      </w:r>
    </w:p>
    <w:p w14:paraId="205E782B" w14:textId="77777777" w:rsidR="00AD13EA" w:rsidRPr="002F2564" w:rsidRDefault="00AD13EA" w:rsidP="00AD13EA">
      <w:pPr>
        <w:spacing w:after="0"/>
        <w:rPr>
          <w:rFonts w:ascii="Times New Roman" w:hAnsi="Times New Roman" w:cs="Times New Roman"/>
        </w:rPr>
      </w:pPr>
      <w:r w:rsidRPr="002F2564">
        <w:rPr>
          <w:rFonts w:ascii="Times New Roman" w:hAnsi="Times New Roman" w:cs="Times New Roman"/>
        </w:rPr>
        <w:t>Washington Suburban Sanitary Commission</w:t>
      </w:r>
    </w:p>
    <w:p w14:paraId="7F894F30" w14:textId="768FDE9C" w:rsidR="00F86103" w:rsidRDefault="00AD13EA" w:rsidP="00AD13EA">
      <w:pPr>
        <w:spacing w:after="0"/>
        <w:rPr>
          <w:rFonts w:ascii="Times New Roman" w:hAnsi="Times New Roman" w:cs="Times New Roman"/>
        </w:rPr>
      </w:pPr>
      <w:r w:rsidRPr="002F2564">
        <w:rPr>
          <w:rFonts w:ascii="Times New Roman" w:hAnsi="Times New Roman" w:cs="Times New Roman"/>
        </w:rPr>
        <w:t>Historic Annapolis</w:t>
      </w:r>
    </w:p>
    <w:p w14:paraId="0E7338AA" w14:textId="77777777" w:rsidR="00677B25" w:rsidRPr="00677B25" w:rsidRDefault="00677B25" w:rsidP="00677B25">
      <w:pPr>
        <w:spacing w:after="0" w:line="240" w:lineRule="auto"/>
        <w:jc w:val="center"/>
        <w:rPr>
          <w:rFonts w:ascii="Times New Roman" w:eastAsia="Times New Roman" w:hAnsi="Times New Roman" w:cs="Times New Roman"/>
          <w:sz w:val="28"/>
          <w:szCs w:val="28"/>
          <w14:ligatures w14:val="none"/>
        </w:rPr>
      </w:pPr>
      <w:r w:rsidRPr="00677B25">
        <w:rPr>
          <w:rFonts w:ascii="Times New Roman" w:eastAsia="Times New Roman" w:hAnsi="Times New Roman" w:cs="Times New Roman"/>
          <w:sz w:val="28"/>
          <w:szCs w:val="28"/>
          <w14:ligatures w14:val="none"/>
        </w:rPr>
        <w:lastRenderedPageBreak/>
        <w:t>JOSEPH C. BRYCE</w:t>
      </w:r>
    </w:p>
    <w:p w14:paraId="755197F6" w14:textId="77777777" w:rsidR="00677B25" w:rsidRPr="00677B25" w:rsidRDefault="00677B25" w:rsidP="00677B25">
      <w:pPr>
        <w:spacing w:after="0" w:line="240" w:lineRule="auto"/>
        <w:jc w:val="center"/>
        <w:rPr>
          <w:rFonts w:ascii="Times New Roman" w:eastAsia="Times New Roman" w:hAnsi="Times New Roman" w:cs="Times New Roman"/>
          <w:sz w:val="28"/>
          <w:szCs w:val="28"/>
          <w14:ligatures w14:val="none"/>
        </w:rPr>
      </w:pPr>
      <w:r w:rsidRPr="00677B25">
        <w:rPr>
          <w:rFonts w:ascii="Times New Roman" w:eastAsia="Times New Roman" w:hAnsi="Times New Roman" w:cs="Times New Roman"/>
          <w:sz w:val="28"/>
          <w:szCs w:val="28"/>
          <w14:ligatures w14:val="none"/>
        </w:rPr>
        <w:t>802 Vacation Drive</w:t>
      </w:r>
    </w:p>
    <w:p w14:paraId="563FC023" w14:textId="77777777" w:rsidR="00677B25" w:rsidRPr="00677B25" w:rsidRDefault="00677B25" w:rsidP="00677B25">
      <w:pPr>
        <w:spacing w:after="0" w:line="240" w:lineRule="auto"/>
        <w:jc w:val="center"/>
        <w:rPr>
          <w:rFonts w:ascii="Times New Roman" w:eastAsia="Times New Roman" w:hAnsi="Times New Roman" w:cs="Times New Roman"/>
          <w:sz w:val="28"/>
          <w:szCs w:val="28"/>
          <w14:ligatures w14:val="none"/>
        </w:rPr>
      </w:pPr>
      <w:smartTag w:uri="urn:schemas-microsoft-com:office:smarttags" w:element="place">
        <w:smartTag w:uri="urn:schemas-microsoft-com:office:smarttags" w:element="City">
          <w:r w:rsidRPr="00677B25">
            <w:rPr>
              <w:rFonts w:ascii="Times New Roman" w:eastAsia="Times New Roman" w:hAnsi="Times New Roman" w:cs="Times New Roman"/>
              <w:sz w:val="28"/>
              <w:szCs w:val="28"/>
              <w14:ligatures w14:val="none"/>
            </w:rPr>
            <w:t>Odenton</w:t>
          </w:r>
        </w:smartTag>
        <w:r w:rsidRPr="00677B25">
          <w:rPr>
            <w:rFonts w:ascii="Times New Roman" w:eastAsia="Times New Roman" w:hAnsi="Times New Roman" w:cs="Times New Roman"/>
            <w:sz w:val="28"/>
            <w:szCs w:val="28"/>
            <w14:ligatures w14:val="none"/>
          </w:rPr>
          <w:t xml:space="preserve">, </w:t>
        </w:r>
        <w:smartTag w:uri="urn:schemas-microsoft-com:office:smarttags" w:element="State">
          <w:r w:rsidRPr="00677B25">
            <w:rPr>
              <w:rFonts w:ascii="Times New Roman" w:eastAsia="Times New Roman" w:hAnsi="Times New Roman" w:cs="Times New Roman"/>
              <w:sz w:val="28"/>
              <w:szCs w:val="28"/>
              <w14:ligatures w14:val="none"/>
            </w:rPr>
            <w:t>Maryland</w:t>
          </w:r>
        </w:smartTag>
        <w:r w:rsidRPr="00677B25">
          <w:rPr>
            <w:rFonts w:ascii="Times New Roman" w:eastAsia="Times New Roman" w:hAnsi="Times New Roman" w:cs="Times New Roman"/>
            <w:sz w:val="28"/>
            <w:szCs w:val="28"/>
            <w14:ligatures w14:val="none"/>
          </w:rPr>
          <w:t xml:space="preserve"> </w:t>
        </w:r>
        <w:smartTag w:uri="urn:schemas-microsoft-com:office:smarttags" w:element="PostalCode">
          <w:r w:rsidRPr="00677B25">
            <w:rPr>
              <w:rFonts w:ascii="Times New Roman" w:eastAsia="Times New Roman" w:hAnsi="Times New Roman" w:cs="Times New Roman"/>
              <w:sz w:val="28"/>
              <w:szCs w:val="28"/>
              <w14:ligatures w14:val="none"/>
            </w:rPr>
            <w:t>21113</w:t>
          </w:r>
        </w:smartTag>
      </w:smartTag>
    </w:p>
    <w:p w14:paraId="66BADDA6" w14:textId="77777777" w:rsidR="00677B25" w:rsidRPr="00677B25" w:rsidRDefault="00677B25" w:rsidP="00677B25">
      <w:pPr>
        <w:spacing w:after="0" w:line="240" w:lineRule="auto"/>
        <w:jc w:val="center"/>
        <w:rPr>
          <w:rFonts w:ascii="Times New Roman" w:eastAsia="Times New Roman" w:hAnsi="Times New Roman" w:cs="Times New Roman"/>
          <w:sz w:val="28"/>
          <w:szCs w:val="28"/>
          <w14:ligatures w14:val="none"/>
        </w:rPr>
      </w:pPr>
      <w:r w:rsidRPr="00677B25">
        <w:rPr>
          <w:rFonts w:ascii="Times New Roman" w:eastAsia="Times New Roman" w:hAnsi="Times New Roman" w:cs="Times New Roman"/>
          <w:sz w:val="28"/>
          <w:szCs w:val="28"/>
          <w14:ligatures w14:val="none"/>
        </w:rPr>
        <w:t>410-874-7749</w:t>
      </w:r>
    </w:p>
    <w:p w14:paraId="29D60877" w14:textId="77777777" w:rsidR="00677B25" w:rsidRPr="00677B25" w:rsidRDefault="00677B25" w:rsidP="00677B25">
      <w:pPr>
        <w:spacing w:after="0" w:line="240" w:lineRule="auto"/>
        <w:rPr>
          <w:rFonts w:ascii="Times New Roman" w:eastAsia="Times New Roman" w:hAnsi="Times New Roman" w:cs="Times New Roman"/>
          <w:sz w:val="28"/>
          <w:szCs w:val="28"/>
          <w14:ligatures w14:val="none"/>
        </w:rPr>
      </w:pPr>
    </w:p>
    <w:p w14:paraId="130F8AEF"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EDUCATION:</w:t>
      </w:r>
    </w:p>
    <w:p w14:paraId="5651B429"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p>
    <w:p w14:paraId="177971B9"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r>
      <w:smartTag w:uri="urn:schemas-microsoft-com:office:smarttags" w:element="place">
        <w:smartTag w:uri="urn:schemas-microsoft-com:office:smarttags" w:element="PlaceName">
          <w:r w:rsidRPr="00677B25">
            <w:rPr>
              <w:rFonts w:ascii="Times New Roman" w:eastAsia="Times New Roman" w:hAnsi="Times New Roman" w:cs="Times New Roman"/>
              <w:sz w:val="24"/>
              <w:szCs w:val="24"/>
              <w14:ligatures w14:val="none"/>
            </w:rPr>
            <w:t>Georgetown</w:t>
          </w:r>
        </w:smartTag>
        <w:r w:rsidRPr="00677B25">
          <w:rPr>
            <w:rFonts w:ascii="Times New Roman" w:eastAsia="Times New Roman" w:hAnsi="Times New Roman" w:cs="Times New Roman"/>
            <w:sz w:val="24"/>
            <w:szCs w:val="24"/>
            <w14:ligatures w14:val="none"/>
          </w:rPr>
          <w:t xml:space="preserve"> </w:t>
        </w:r>
        <w:smartTag w:uri="urn:schemas-microsoft-com:office:smarttags" w:element="PlaceType">
          <w:r w:rsidRPr="00677B25">
            <w:rPr>
              <w:rFonts w:ascii="Times New Roman" w:eastAsia="Times New Roman" w:hAnsi="Times New Roman" w:cs="Times New Roman"/>
              <w:sz w:val="24"/>
              <w:szCs w:val="24"/>
              <w14:ligatures w14:val="none"/>
            </w:rPr>
            <w:t>University</w:t>
          </w:r>
        </w:smartTag>
        <w:r w:rsidRPr="00677B25">
          <w:rPr>
            <w:rFonts w:ascii="Times New Roman" w:eastAsia="Times New Roman" w:hAnsi="Times New Roman" w:cs="Times New Roman"/>
            <w:sz w:val="24"/>
            <w:szCs w:val="24"/>
            <w14:ligatures w14:val="none"/>
          </w:rPr>
          <w:t xml:space="preserve"> </w:t>
        </w:r>
        <w:smartTag w:uri="urn:schemas-microsoft-com:office:smarttags" w:element="PlaceName">
          <w:r w:rsidRPr="00677B25">
            <w:rPr>
              <w:rFonts w:ascii="Times New Roman" w:eastAsia="Times New Roman" w:hAnsi="Times New Roman" w:cs="Times New Roman"/>
              <w:sz w:val="24"/>
              <w:szCs w:val="24"/>
              <w14:ligatures w14:val="none"/>
            </w:rPr>
            <w:t>Law</w:t>
          </w:r>
        </w:smartTag>
        <w:r w:rsidRPr="00677B25">
          <w:rPr>
            <w:rFonts w:ascii="Times New Roman" w:eastAsia="Times New Roman" w:hAnsi="Times New Roman" w:cs="Times New Roman"/>
            <w:sz w:val="24"/>
            <w:szCs w:val="24"/>
            <w14:ligatures w14:val="none"/>
          </w:rPr>
          <w:t xml:space="preserve"> </w:t>
        </w:r>
        <w:smartTag w:uri="urn:schemas-microsoft-com:office:smarttags" w:element="PlaceType">
          <w:r w:rsidRPr="00677B25">
            <w:rPr>
              <w:rFonts w:ascii="Times New Roman" w:eastAsia="Times New Roman" w:hAnsi="Times New Roman" w:cs="Times New Roman"/>
              <w:sz w:val="24"/>
              <w:szCs w:val="24"/>
              <w14:ligatures w14:val="none"/>
            </w:rPr>
            <w:t>Center</w:t>
          </w:r>
        </w:smartTag>
      </w:smartTag>
    </w:p>
    <w:p w14:paraId="290C7E1B"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J.D. – May 1993</w:t>
      </w:r>
    </w:p>
    <w:p w14:paraId="5F4E989D" w14:textId="77777777" w:rsidR="00677B25" w:rsidRPr="00677B25" w:rsidRDefault="00677B25" w:rsidP="00677B25">
      <w:pPr>
        <w:spacing w:after="0" w:line="240" w:lineRule="auto"/>
        <w:rPr>
          <w:rFonts w:ascii="Times New Roman" w:eastAsia="Times New Roman" w:hAnsi="Times New Roman" w:cs="Times New Roman"/>
          <w:i/>
          <w:sz w:val="24"/>
          <w:szCs w:val="24"/>
          <w14:ligatures w14:val="none"/>
        </w:rPr>
      </w:pPr>
      <w:r w:rsidRPr="00677B25">
        <w:rPr>
          <w:rFonts w:ascii="Times New Roman" w:eastAsia="Times New Roman" w:hAnsi="Times New Roman" w:cs="Times New Roman"/>
          <w:sz w:val="24"/>
          <w:szCs w:val="24"/>
          <w14:ligatures w14:val="none"/>
        </w:rPr>
        <w:tab/>
      </w:r>
      <w:r w:rsidRPr="00677B25">
        <w:rPr>
          <w:rFonts w:ascii="Times New Roman" w:eastAsia="Times New Roman" w:hAnsi="Times New Roman" w:cs="Times New Roman"/>
          <w:i/>
          <w:sz w:val="24"/>
          <w:szCs w:val="24"/>
          <w14:ligatures w14:val="none"/>
        </w:rPr>
        <w:t>Summa Cum Laude</w:t>
      </w:r>
    </w:p>
    <w:p w14:paraId="6541B1D3"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i/>
          <w:sz w:val="24"/>
          <w:szCs w:val="24"/>
          <w14:ligatures w14:val="none"/>
        </w:rPr>
        <w:tab/>
      </w:r>
      <w:r w:rsidRPr="00677B25">
        <w:rPr>
          <w:rFonts w:ascii="Times New Roman" w:eastAsia="Times New Roman" w:hAnsi="Times New Roman" w:cs="Times New Roman"/>
          <w:sz w:val="24"/>
          <w:szCs w:val="24"/>
          <w14:ligatures w14:val="none"/>
        </w:rPr>
        <w:t>Graduated 1</w:t>
      </w:r>
      <w:r w:rsidRPr="00677B25">
        <w:rPr>
          <w:rFonts w:ascii="Times New Roman" w:eastAsia="Times New Roman" w:hAnsi="Times New Roman" w:cs="Times New Roman"/>
          <w:sz w:val="24"/>
          <w:szCs w:val="24"/>
          <w:vertAlign w:val="superscript"/>
          <w14:ligatures w14:val="none"/>
        </w:rPr>
        <w:t>st</w:t>
      </w:r>
      <w:r w:rsidRPr="00677B25">
        <w:rPr>
          <w:rFonts w:ascii="Times New Roman" w:eastAsia="Times New Roman" w:hAnsi="Times New Roman" w:cs="Times New Roman"/>
          <w:sz w:val="24"/>
          <w:szCs w:val="24"/>
          <w14:ligatures w14:val="none"/>
        </w:rPr>
        <w:t xml:space="preserve"> in a class of over 600 </w:t>
      </w:r>
      <w:proofErr w:type="gramStart"/>
      <w:r w:rsidRPr="00677B25">
        <w:rPr>
          <w:rFonts w:ascii="Times New Roman" w:eastAsia="Times New Roman" w:hAnsi="Times New Roman" w:cs="Times New Roman"/>
          <w:sz w:val="24"/>
          <w:szCs w:val="24"/>
          <w14:ligatures w14:val="none"/>
        </w:rPr>
        <w:t>students</w:t>
      </w:r>
      <w:proofErr w:type="gramEnd"/>
    </w:p>
    <w:p w14:paraId="244FCFFC"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p>
    <w:p w14:paraId="24EAB257"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r>
      <w:smartTag w:uri="urn:schemas-microsoft-com:office:smarttags" w:element="PlaceType">
        <w:r w:rsidRPr="00677B25">
          <w:rPr>
            <w:rFonts w:ascii="Times New Roman" w:eastAsia="Times New Roman" w:hAnsi="Times New Roman" w:cs="Times New Roman"/>
            <w:sz w:val="24"/>
            <w:szCs w:val="24"/>
            <w14:ligatures w14:val="none"/>
          </w:rPr>
          <w:t>University</w:t>
        </w:r>
      </w:smartTag>
      <w:r w:rsidRPr="00677B25">
        <w:rPr>
          <w:rFonts w:ascii="Times New Roman" w:eastAsia="Times New Roman" w:hAnsi="Times New Roman" w:cs="Times New Roman"/>
          <w:sz w:val="24"/>
          <w:szCs w:val="24"/>
          <w14:ligatures w14:val="none"/>
        </w:rPr>
        <w:t xml:space="preserve"> of </w:t>
      </w:r>
      <w:smartTag w:uri="urn:schemas-microsoft-com:office:smarttags" w:element="PlaceName">
        <w:r w:rsidRPr="00677B25">
          <w:rPr>
            <w:rFonts w:ascii="Times New Roman" w:eastAsia="Times New Roman" w:hAnsi="Times New Roman" w:cs="Times New Roman"/>
            <w:sz w:val="24"/>
            <w:szCs w:val="24"/>
            <w14:ligatures w14:val="none"/>
          </w:rPr>
          <w:t>Maryland</w:t>
        </w:r>
      </w:smartTag>
      <w:r w:rsidRPr="00677B25">
        <w:rPr>
          <w:rFonts w:ascii="Times New Roman" w:eastAsia="Times New Roman" w:hAnsi="Times New Roman" w:cs="Times New Roman"/>
          <w:sz w:val="24"/>
          <w:szCs w:val="24"/>
          <w14:ligatures w14:val="none"/>
        </w:rPr>
        <w:t xml:space="preserve">, </w:t>
      </w:r>
      <w:smartTag w:uri="urn:schemas-microsoft-com:office:smarttags" w:element="place">
        <w:smartTag w:uri="urn:schemas-microsoft-com:office:smarttags" w:element="City">
          <w:r w:rsidRPr="00677B25">
            <w:rPr>
              <w:rFonts w:ascii="Times New Roman" w:eastAsia="Times New Roman" w:hAnsi="Times New Roman" w:cs="Times New Roman"/>
              <w:sz w:val="24"/>
              <w:szCs w:val="24"/>
              <w14:ligatures w14:val="none"/>
            </w:rPr>
            <w:t>College Park</w:t>
          </w:r>
        </w:smartTag>
      </w:smartTag>
    </w:p>
    <w:p w14:paraId="5AC88B7F"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B.A., Government &amp; Politics – December 1989</w:t>
      </w:r>
    </w:p>
    <w:p w14:paraId="5A9C6372"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Magna Cum Laude – 3.87 GPA</w:t>
      </w:r>
    </w:p>
    <w:p w14:paraId="3CA0043A" w14:textId="77777777" w:rsidR="00677B25" w:rsidRPr="00677B25" w:rsidRDefault="00677B25" w:rsidP="00677B25">
      <w:pPr>
        <w:spacing w:after="0" w:line="240" w:lineRule="auto"/>
        <w:rPr>
          <w:rFonts w:ascii="Times New Roman" w:eastAsia="Times New Roman" w:hAnsi="Times New Roman" w:cs="Times New Roman"/>
          <w:sz w:val="28"/>
          <w:szCs w:val="28"/>
          <w14:ligatures w14:val="none"/>
        </w:rPr>
      </w:pPr>
    </w:p>
    <w:p w14:paraId="61CEE98E"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EXPERIENCE:</w:t>
      </w:r>
    </w:p>
    <w:p w14:paraId="59E2C72C"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p>
    <w:p w14:paraId="6BFFD3F9" w14:textId="77777777" w:rsidR="00677B25" w:rsidRPr="00677B25" w:rsidRDefault="00677B25" w:rsidP="00677B25">
      <w:pPr>
        <w:spacing w:after="0" w:line="240" w:lineRule="auto"/>
        <w:rPr>
          <w:rFonts w:ascii="Times New Roman" w:eastAsia="Times New Roman" w:hAnsi="Times New Roman" w:cs="Times New Roman"/>
          <w:i/>
          <w:sz w:val="24"/>
          <w:szCs w:val="24"/>
          <w14:ligatures w14:val="none"/>
        </w:rPr>
      </w:pPr>
      <w:r w:rsidRPr="00677B25">
        <w:rPr>
          <w:rFonts w:ascii="Times New Roman" w:eastAsia="Times New Roman" w:hAnsi="Times New Roman" w:cs="Times New Roman"/>
          <w:i/>
          <w:sz w:val="24"/>
          <w:szCs w:val="24"/>
          <w14:ligatures w14:val="none"/>
        </w:rPr>
        <w:t>Current Position</w:t>
      </w:r>
    </w:p>
    <w:p w14:paraId="5073F45D" w14:textId="77777777" w:rsidR="00677B25" w:rsidRPr="00677B25" w:rsidRDefault="00677B25" w:rsidP="00677B25">
      <w:pPr>
        <w:spacing w:after="0" w:line="240" w:lineRule="auto"/>
        <w:rPr>
          <w:rFonts w:ascii="Times New Roman" w:eastAsia="Times New Roman" w:hAnsi="Times New Roman" w:cs="Times New Roman"/>
          <w:b/>
          <w:sz w:val="24"/>
          <w:szCs w:val="24"/>
          <w14:ligatures w14:val="none"/>
        </w:rPr>
      </w:pPr>
      <w:r w:rsidRPr="00677B25">
        <w:rPr>
          <w:rFonts w:ascii="Times New Roman" w:eastAsia="Times New Roman" w:hAnsi="Times New Roman" w:cs="Times New Roman"/>
          <w:b/>
          <w:sz w:val="24"/>
          <w:szCs w:val="24"/>
          <w14:ligatures w14:val="none"/>
        </w:rPr>
        <w:t>Lobbyist, Manis Canning &amp; Associates</w:t>
      </w:r>
    </w:p>
    <w:p w14:paraId="0B7265D6"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p>
    <w:p w14:paraId="3EB9723F"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Assist clients in interacting with State and local government.</w:t>
      </w:r>
    </w:p>
    <w:p w14:paraId="6B60BADE" w14:textId="77777777" w:rsidR="00677B25" w:rsidRPr="00677B25" w:rsidRDefault="00677B25" w:rsidP="00677B25">
      <w:pPr>
        <w:spacing w:after="0" w:line="240" w:lineRule="auto"/>
        <w:rPr>
          <w:rFonts w:ascii="Times New Roman" w:eastAsia="Times New Roman" w:hAnsi="Times New Roman" w:cs="Times New Roman"/>
          <w:i/>
          <w:sz w:val="24"/>
          <w:szCs w:val="24"/>
          <w14:ligatures w14:val="none"/>
        </w:rPr>
      </w:pPr>
    </w:p>
    <w:p w14:paraId="78EDCAA2" w14:textId="77777777" w:rsidR="00677B25" w:rsidRPr="00677B25" w:rsidRDefault="00677B25" w:rsidP="00677B25">
      <w:pPr>
        <w:spacing w:after="0" w:line="240" w:lineRule="auto"/>
        <w:rPr>
          <w:rFonts w:ascii="Times New Roman" w:eastAsia="Times New Roman" w:hAnsi="Times New Roman" w:cs="Times New Roman"/>
          <w:i/>
          <w:sz w:val="24"/>
          <w:szCs w:val="24"/>
          <w14:ligatures w14:val="none"/>
        </w:rPr>
      </w:pPr>
      <w:r w:rsidRPr="00677B25">
        <w:rPr>
          <w:rFonts w:ascii="Times New Roman" w:eastAsia="Times New Roman" w:hAnsi="Times New Roman" w:cs="Times New Roman"/>
          <w:i/>
          <w:sz w:val="24"/>
          <w:szCs w:val="24"/>
          <w14:ligatures w14:val="none"/>
        </w:rPr>
        <w:t>January 2007- November 27, 2012</w:t>
      </w:r>
    </w:p>
    <w:p w14:paraId="5583AFF2" w14:textId="77777777" w:rsidR="00677B25" w:rsidRPr="00677B25" w:rsidRDefault="00677B25" w:rsidP="00677B25">
      <w:pPr>
        <w:spacing w:after="0" w:line="240" w:lineRule="auto"/>
        <w:rPr>
          <w:rFonts w:ascii="Times New Roman" w:eastAsia="Times New Roman" w:hAnsi="Times New Roman" w:cs="Times New Roman"/>
          <w:b/>
          <w:sz w:val="24"/>
          <w:szCs w:val="24"/>
          <w14:ligatures w14:val="none"/>
        </w:rPr>
      </w:pPr>
      <w:r w:rsidRPr="00677B25">
        <w:rPr>
          <w:rFonts w:ascii="Times New Roman" w:eastAsia="Times New Roman" w:hAnsi="Times New Roman" w:cs="Times New Roman"/>
          <w:b/>
          <w:sz w:val="24"/>
          <w:szCs w:val="24"/>
          <w14:ligatures w14:val="none"/>
        </w:rPr>
        <w:t>Senior Policy and Legislative Advisor, Governor Martin O’Malley</w:t>
      </w:r>
    </w:p>
    <w:p w14:paraId="3801C3EF" w14:textId="77777777" w:rsidR="00677B25" w:rsidRPr="00677B25" w:rsidRDefault="00677B25" w:rsidP="00677B25">
      <w:pPr>
        <w:spacing w:after="0" w:line="240" w:lineRule="auto"/>
        <w:rPr>
          <w:rFonts w:ascii="Times New Roman" w:eastAsia="Times New Roman" w:hAnsi="Times New Roman" w:cs="Times New Roman"/>
          <w:b/>
          <w:sz w:val="24"/>
          <w:szCs w:val="24"/>
          <w14:ligatures w14:val="none"/>
        </w:rPr>
      </w:pPr>
    </w:p>
    <w:p w14:paraId="36C68CAE"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 xml:space="preserve">Responsible for developing the Governor’s Legislative Agenda and representing the Governor before the Maryland General Assembly; thorough knowledge of the State budget; extensive experience testifying before legislative committees; extensive experience managing large, complex problems; close working relationship with State and local elected officials; served as a member of the Governor’s Senior Staff and a participant in the Cabinet; responsible for coordinating the legislative activity of over 60 State entities; manage 4 attorneys and 2 staff members.  </w:t>
      </w:r>
    </w:p>
    <w:p w14:paraId="7A0FB56A"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p>
    <w:p w14:paraId="47AFAB47"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Successfully led the Administration’s efforts during 4 Special Sessions of the General Assembly – 2007 passage of a comprehensive revenue and gaming package to address the State’s budget deficit; 2011 passage of a Congressional redistricting plan; May 2012 budget resolution; August 2012 gaming expansion.</w:t>
      </w:r>
    </w:p>
    <w:p w14:paraId="394AA1BA"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p>
    <w:p w14:paraId="7F2B3BBA"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 xml:space="preserve">Responsible for securing passage of many major Administration priorities in a broad range of substantive areas – marriage equality; gaming legislation, including the passage of the initial slot machine program in 2007 and the 2012 expansion of gaming; legislation to maintain thoroughbred racing; environmental legislation on clean cars, oyster restoration, septic systems, wastewater treatment plant improvements; use of DNA evidence and other criminal justice issues; renewable energy; unemployment insurance; </w:t>
      </w:r>
      <w:proofErr w:type="spellStart"/>
      <w:r w:rsidRPr="00677B25">
        <w:rPr>
          <w:rFonts w:ascii="Times New Roman" w:eastAsia="Times New Roman" w:hAnsi="Times New Roman" w:cs="Times New Roman"/>
          <w:sz w:val="24"/>
          <w:szCs w:val="24"/>
          <w14:ligatures w14:val="none"/>
        </w:rPr>
        <w:t>InvestMaryland</w:t>
      </w:r>
      <w:proofErr w:type="spellEnd"/>
      <w:r w:rsidRPr="00677B25">
        <w:rPr>
          <w:rFonts w:ascii="Times New Roman" w:eastAsia="Times New Roman" w:hAnsi="Times New Roman" w:cs="Times New Roman"/>
          <w:sz w:val="24"/>
          <w:szCs w:val="24"/>
          <w14:ligatures w14:val="none"/>
        </w:rPr>
        <w:t xml:space="preserve"> and other technology and </w:t>
      </w:r>
      <w:r w:rsidRPr="00677B25">
        <w:rPr>
          <w:rFonts w:ascii="Times New Roman" w:eastAsia="Times New Roman" w:hAnsi="Times New Roman" w:cs="Times New Roman"/>
          <w:sz w:val="24"/>
          <w:szCs w:val="24"/>
          <w14:ligatures w14:val="none"/>
        </w:rPr>
        <w:lastRenderedPageBreak/>
        <w:t>economic development initiatives; legislation to keep the Preakness in Maryland; expansion of health care to an additional 100,000 uninsured Marylanders and other health initiatives; tuition freeze for students at public universities.</w:t>
      </w:r>
    </w:p>
    <w:p w14:paraId="389F42A3" w14:textId="77777777" w:rsidR="00677B25" w:rsidRPr="00677B25" w:rsidRDefault="00677B25" w:rsidP="00677B25">
      <w:pPr>
        <w:spacing w:after="0" w:line="240" w:lineRule="auto"/>
        <w:rPr>
          <w:rFonts w:ascii="Times New Roman" w:eastAsia="Times New Roman" w:hAnsi="Times New Roman" w:cs="Times New Roman"/>
          <w:sz w:val="28"/>
          <w:szCs w:val="28"/>
          <w14:ligatures w14:val="none"/>
        </w:rPr>
      </w:pPr>
    </w:p>
    <w:p w14:paraId="50CC28A0"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i/>
          <w:sz w:val="24"/>
          <w:szCs w:val="24"/>
          <w14:ligatures w14:val="none"/>
        </w:rPr>
        <w:t>December 2002 – January 2007</w:t>
      </w:r>
    </w:p>
    <w:p w14:paraId="433F71EB" w14:textId="77777777" w:rsidR="00677B25" w:rsidRPr="00677B25" w:rsidRDefault="00677B25" w:rsidP="00677B25">
      <w:pPr>
        <w:spacing w:after="0" w:line="240" w:lineRule="auto"/>
        <w:ind w:left="720" w:hanging="720"/>
        <w:rPr>
          <w:rFonts w:ascii="Times New Roman" w:eastAsia="Times New Roman" w:hAnsi="Times New Roman" w:cs="Times New Roman"/>
          <w:b/>
          <w:sz w:val="24"/>
          <w:szCs w:val="24"/>
          <w14:ligatures w14:val="none"/>
        </w:rPr>
      </w:pPr>
      <w:r w:rsidRPr="00677B25">
        <w:rPr>
          <w:rFonts w:ascii="Times New Roman" w:eastAsia="Times New Roman" w:hAnsi="Times New Roman" w:cs="Times New Roman"/>
          <w:b/>
          <w:sz w:val="24"/>
          <w:szCs w:val="24"/>
          <w14:ligatures w14:val="none"/>
        </w:rPr>
        <w:t xml:space="preserve">Associate Vice Chancellor for Government Relations, University System of </w:t>
      </w:r>
      <w:smartTag w:uri="urn:schemas-microsoft-com:office:smarttags" w:element="place">
        <w:smartTag w:uri="urn:schemas-microsoft-com:office:smarttags" w:element="State">
          <w:r w:rsidRPr="00677B25">
            <w:rPr>
              <w:rFonts w:ascii="Times New Roman" w:eastAsia="Times New Roman" w:hAnsi="Times New Roman" w:cs="Times New Roman"/>
              <w:b/>
              <w:sz w:val="24"/>
              <w:szCs w:val="24"/>
              <w14:ligatures w14:val="none"/>
            </w:rPr>
            <w:t>Maryland</w:t>
          </w:r>
        </w:smartTag>
      </w:smartTag>
    </w:p>
    <w:p w14:paraId="74021E82" w14:textId="77777777" w:rsidR="00677B25" w:rsidRPr="00677B25" w:rsidRDefault="00677B25" w:rsidP="00677B25">
      <w:pPr>
        <w:spacing w:after="0" w:line="240" w:lineRule="auto"/>
        <w:ind w:left="720" w:hanging="720"/>
        <w:rPr>
          <w:rFonts w:ascii="Times New Roman" w:eastAsia="Times New Roman" w:hAnsi="Times New Roman" w:cs="Times New Roman"/>
          <w:sz w:val="24"/>
          <w:szCs w:val="24"/>
          <w14:ligatures w14:val="none"/>
        </w:rPr>
      </w:pPr>
    </w:p>
    <w:p w14:paraId="10594EC6"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 xml:space="preserve">Responsible for coordinating the legislative activities of 13 public higher education institutions; focus on budget issues (USM receives $1 billion in State funds) and legislative issues relating to academic policy, tuition policy, personnel, pensions, procurement, as well as other issues that affect University operations.  </w:t>
      </w:r>
    </w:p>
    <w:p w14:paraId="4D2FCAFC"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p>
    <w:p w14:paraId="3D8B0335"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i/>
          <w:sz w:val="24"/>
          <w:szCs w:val="24"/>
          <w14:ligatures w14:val="none"/>
        </w:rPr>
        <w:t>June 1997 - December 2002</w:t>
      </w:r>
      <w:r w:rsidRPr="00677B25">
        <w:rPr>
          <w:rFonts w:ascii="Times New Roman" w:eastAsia="Times New Roman" w:hAnsi="Times New Roman" w:cs="Times New Roman"/>
          <w:sz w:val="24"/>
          <w:szCs w:val="24"/>
          <w14:ligatures w14:val="none"/>
        </w:rPr>
        <w:tab/>
      </w:r>
    </w:p>
    <w:p w14:paraId="1906E40B" w14:textId="77777777" w:rsidR="00677B25" w:rsidRPr="00677B25" w:rsidRDefault="00677B25" w:rsidP="00677B25">
      <w:pPr>
        <w:spacing w:after="0" w:line="240" w:lineRule="auto"/>
        <w:rPr>
          <w:rFonts w:ascii="Times New Roman" w:eastAsia="Times New Roman" w:hAnsi="Times New Roman" w:cs="Times New Roman"/>
          <w:b/>
          <w:sz w:val="24"/>
          <w:szCs w:val="24"/>
          <w14:ligatures w14:val="none"/>
        </w:rPr>
      </w:pPr>
      <w:r w:rsidRPr="00677B25">
        <w:rPr>
          <w:rFonts w:ascii="Times New Roman" w:eastAsia="Times New Roman" w:hAnsi="Times New Roman" w:cs="Times New Roman"/>
          <w:b/>
          <w:sz w:val="24"/>
          <w:szCs w:val="24"/>
          <w14:ligatures w14:val="none"/>
        </w:rPr>
        <w:t>Chief Legislative Officer, Governor Parris N. Glendening</w:t>
      </w:r>
    </w:p>
    <w:p w14:paraId="38674107"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p>
    <w:p w14:paraId="6C368ADF"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Responsibilities similar to those of current position; work on issues included - internal locks in handguns; passage of the first agricultural waste disposal law in the country; creation of the HOPE Scholarship; higher education reform; efforts to recruit and retain teachers; enhancements to Maryland’s Smart Growth law; anti-discrimination law; tobacco tax and lawsuit settlement issues; securing collective bargaining rights for State employees and; creation of the Maryland Children’s Health Program.  Played a key role in State construction projects such as school construction, the Comcast Center and the Governor’s investment in higher education facilities.</w:t>
      </w:r>
    </w:p>
    <w:p w14:paraId="037A8B58"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p>
    <w:p w14:paraId="0F406C0A" w14:textId="77777777" w:rsidR="00677B25" w:rsidRPr="00677B25" w:rsidRDefault="00677B25" w:rsidP="00677B25">
      <w:pPr>
        <w:spacing w:after="0" w:line="240" w:lineRule="auto"/>
        <w:ind w:left="1440" w:hanging="1440"/>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i/>
          <w:sz w:val="24"/>
          <w:szCs w:val="24"/>
          <w14:ligatures w14:val="none"/>
        </w:rPr>
        <w:t xml:space="preserve">September 1994 - June 1997  </w:t>
      </w:r>
    </w:p>
    <w:p w14:paraId="357D7088" w14:textId="77777777" w:rsidR="00677B25" w:rsidRPr="00677B25" w:rsidRDefault="00677B25" w:rsidP="00677B25">
      <w:pPr>
        <w:spacing w:after="0" w:line="240" w:lineRule="auto"/>
        <w:ind w:left="720" w:hanging="720"/>
        <w:rPr>
          <w:rFonts w:ascii="Times New Roman" w:eastAsia="Times New Roman" w:hAnsi="Times New Roman" w:cs="Times New Roman"/>
          <w:b/>
          <w:sz w:val="24"/>
          <w:szCs w:val="24"/>
          <w14:ligatures w14:val="none"/>
        </w:rPr>
      </w:pPr>
      <w:r w:rsidRPr="00677B25">
        <w:rPr>
          <w:rFonts w:ascii="Times New Roman" w:eastAsia="Times New Roman" w:hAnsi="Times New Roman" w:cs="Times New Roman"/>
          <w:b/>
          <w:sz w:val="24"/>
          <w:szCs w:val="24"/>
          <w14:ligatures w14:val="none"/>
        </w:rPr>
        <w:t xml:space="preserve">Legislative Assistant, Maryland Senate President Thomas V. Mike </w:t>
      </w:r>
    </w:p>
    <w:p w14:paraId="2852F463" w14:textId="77777777" w:rsidR="00677B25" w:rsidRPr="00677B25" w:rsidRDefault="00677B25" w:rsidP="00677B25">
      <w:pPr>
        <w:spacing w:after="0" w:line="240" w:lineRule="auto"/>
        <w:ind w:left="720"/>
        <w:rPr>
          <w:rFonts w:ascii="Times New Roman" w:eastAsia="Times New Roman" w:hAnsi="Times New Roman" w:cs="Times New Roman"/>
          <w:b/>
          <w:sz w:val="24"/>
          <w:szCs w:val="24"/>
          <w14:ligatures w14:val="none"/>
        </w:rPr>
      </w:pPr>
      <w:r w:rsidRPr="00677B25">
        <w:rPr>
          <w:rFonts w:ascii="Times New Roman" w:eastAsia="Times New Roman" w:hAnsi="Times New Roman" w:cs="Times New Roman"/>
          <w:b/>
          <w:sz w:val="24"/>
          <w:szCs w:val="24"/>
          <w14:ligatures w14:val="none"/>
        </w:rPr>
        <w:t>Miller, Jr.</w:t>
      </w:r>
    </w:p>
    <w:p w14:paraId="117651C9" w14:textId="77777777" w:rsidR="00677B25" w:rsidRPr="00677B25" w:rsidRDefault="00677B25" w:rsidP="00677B25">
      <w:pPr>
        <w:spacing w:after="0" w:line="240" w:lineRule="auto"/>
        <w:ind w:left="720"/>
        <w:rPr>
          <w:rFonts w:ascii="Times New Roman" w:eastAsia="Times New Roman" w:hAnsi="Times New Roman" w:cs="Times New Roman"/>
          <w:sz w:val="24"/>
          <w:szCs w:val="24"/>
          <w14:ligatures w14:val="none"/>
        </w:rPr>
      </w:pPr>
    </w:p>
    <w:p w14:paraId="032C3B01"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Chief aide to Senate President and members of the Senate; responsible for assisting the President in managing the workload and policy decisions of the Senate; responsible for generally overseeing the legislature’s nonpartisan staff agency; assisted President in making policy decisions related to the operations of the General Assembly – including internal budget, technology needs, use of member district/staff accounts, travel policy; responsible for the assignment to Senate committees of all legislation introduced in the General Assembly; played a key role in authoring and passing legislation in areas such as welfare reform; K-12 education reform; utility deregulation; workplace smoking restrictions; gun violence and; Smart Growth.  Played a key role in State construction projects such as the Ravens and Redskins professional football stadiums.</w:t>
      </w:r>
    </w:p>
    <w:p w14:paraId="52E04491"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p>
    <w:p w14:paraId="00B35928"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i/>
          <w:sz w:val="24"/>
          <w:szCs w:val="24"/>
          <w14:ligatures w14:val="none"/>
        </w:rPr>
        <w:t>September 1993 - September 1994</w:t>
      </w:r>
    </w:p>
    <w:p w14:paraId="7B6FFBEA"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b/>
          <w:sz w:val="24"/>
          <w:szCs w:val="24"/>
          <w14:ligatures w14:val="none"/>
        </w:rPr>
        <w:t xml:space="preserve">Associate, </w:t>
      </w:r>
      <w:smartTag w:uri="urn:schemas-microsoft-com:office:smarttags" w:element="place">
        <w:smartTag w:uri="urn:schemas-microsoft-com:office:smarttags" w:element="City">
          <w:r w:rsidRPr="00677B25">
            <w:rPr>
              <w:rFonts w:ascii="Times New Roman" w:eastAsia="Times New Roman" w:hAnsi="Times New Roman" w:cs="Times New Roman"/>
              <w:b/>
              <w:sz w:val="24"/>
              <w:szCs w:val="24"/>
              <w14:ligatures w14:val="none"/>
            </w:rPr>
            <w:t>Covington</w:t>
          </w:r>
        </w:smartTag>
      </w:smartTag>
      <w:r w:rsidRPr="00677B25">
        <w:rPr>
          <w:rFonts w:ascii="Times New Roman" w:eastAsia="Times New Roman" w:hAnsi="Times New Roman" w:cs="Times New Roman"/>
          <w:b/>
          <w:sz w:val="24"/>
          <w:szCs w:val="24"/>
          <w14:ligatures w14:val="none"/>
        </w:rPr>
        <w:t xml:space="preserve"> &amp; Burling</w:t>
      </w:r>
    </w:p>
    <w:p w14:paraId="12203C8B"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p>
    <w:p w14:paraId="79BF5B29"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Responsible for research and writing projects on insurance issues, attorney-client privilege, tort issues, and other litigation related topics; conducted witness interviews and helped partners prepare for trials; completed Depositions Skills Workshop, Trial Advocacy Program and Mock Trial Program.</w:t>
      </w:r>
    </w:p>
    <w:p w14:paraId="3D193CB7"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p>
    <w:p w14:paraId="0C3B0609"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lastRenderedPageBreak/>
        <w:t>OTHER PROFESSIONAL POSITIONS:</w:t>
      </w:r>
    </w:p>
    <w:p w14:paraId="4F633AAB"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p>
    <w:p w14:paraId="2CCEA330"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Staff, Senate Rules Committee (1995-1997)</w:t>
      </w:r>
    </w:p>
    <w:p w14:paraId="0E5745F4"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 xml:space="preserve">Staff, Governor’s Blue Ribbon Citizens </w:t>
      </w:r>
      <w:r w:rsidRPr="00677B25">
        <w:rPr>
          <w:rFonts w:ascii="Times New Roman" w:eastAsia="Times New Roman" w:hAnsi="Times New Roman" w:cs="Times New Roman"/>
          <w:i/>
          <w:sz w:val="24"/>
          <w:szCs w:val="24"/>
          <w14:ligatures w14:val="none"/>
        </w:rPr>
        <w:t>Pfiesteria</w:t>
      </w:r>
      <w:r w:rsidRPr="00677B25">
        <w:rPr>
          <w:rFonts w:ascii="Times New Roman" w:eastAsia="Times New Roman" w:hAnsi="Times New Roman" w:cs="Times New Roman"/>
          <w:sz w:val="24"/>
          <w:szCs w:val="24"/>
          <w14:ligatures w14:val="none"/>
        </w:rPr>
        <w:t xml:space="preserve"> Action Commission (1997)</w:t>
      </w:r>
    </w:p>
    <w:p w14:paraId="45234921"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Governor’s Cabinet (1997-2002)</w:t>
      </w:r>
    </w:p>
    <w:p w14:paraId="75B94642" w14:textId="77777777" w:rsidR="00677B25" w:rsidRPr="00677B25" w:rsidRDefault="00677B25" w:rsidP="00677B25">
      <w:pPr>
        <w:spacing w:after="0" w:line="240" w:lineRule="auto"/>
        <w:ind w:firstLine="720"/>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Staff, Governor’s Redistricting Advisory Committee (2001-2002)</w:t>
      </w:r>
    </w:p>
    <w:p w14:paraId="5FC958EC" w14:textId="77777777" w:rsidR="00677B25" w:rsidRPr="00677B25" w:rsidRDefault="00677B25" w:rsidP="00677B25">
      <w:pPr>
        <w:spacing w:after="0" w:line="240" w:lineRule="auto"/>
        <w:ind w:firstLine="720"/>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Governor’s Cabinet (2007-2012)</w:t>
      </w:r>
    </w:p>
    <w:p w14:paraId="4A6534D1" w14:textId="77777777" w:rsidR="00677B25" w:rsidRPr="00677B25" w:rsidRDefault="00677B25" w:rsidP="00677B25">
      <w:pPr>
        <w:spacing w:after="0" w:line="240" w:lineRule="auto"/>
        <w:ind w:firstLine="720"/>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Board Member, Maryland Stadium Authority (July 2011-present)</w:t>
      </w:r>
    </w:p>
    <w:p w14:paraId="27A82306" w14:textId="77777777" w:rsidR="00677B25" w:rsidRPr="00677B25" w:rsidRDefault="00677B25" w:rsidP="00677B25">
      <w:pPr>
        <w:spacing w:after="0" w:line="240" w:lineRule="auto"/>
        <w:ind w:firstLine="720"/>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Audit Committee (2015-present)</w:t>
      </w:r>
    </w:p>
    <w:p w14:paraId="785462A3" w14:textId="77777777" w:rsidR="00677B25" w:rsidRPr="00677B25" w:rsidRDefault="00677B25" w:rsidP="00677B25">
      <w:pPr>
        <w:spacing w:after="0" w:line="240" w:lineRule="auto"/>
        <w:ind w:firstLine="720"/>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Chair, Major Sports and Entertainment Fund Committee (2022-present)</w:t>
      </w:r>
    </w:p>
    <w:p w14:paraId="5858EFAA" w14:textId="77777777" w:rsidR="00677B25" w:rsidRPr="00677B25" w:rsidRDefault="00677B25" w:rsidP="00677B25">
      <w:pPr>
        <w:spacing w:after="0" w:line="240" w:lineRule="auto"/>
        <w:ind w:firstLine="720"/>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Co-Chair, Governor’s efforts to Sustain Thoroughbred Racing (2010-2012)</w:t>
      </w:r>
    </w:p>
    <w:p w14:paraId="66EF2EB0" w14:textId="77777777" w:rsidR="00677B25" w:rsidRPr="00677B25" w:rsidRDefault="00677B25" w:rsidP="00677B25">
      <w:pPr>
        <w:spacing w:after="0" w:line="240" w:lineRule="auto"/>
        <w:ind w:firstLine="720"/>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Staff, Governor’s Redistricting Advisory Committee (2011-2012)</w:t>
      </w:r>
    </w:p>
    <w:p w14:paraId="00DEFF4A" w14:textId="77777777" w:rsidR="00677B25" w:rsidRPr="00677B25" w:rsidRDefault="00677B25" w:rsidP="00677B25">
      <w:pPr>
        <w:spacing w:after="0" w:line="240" w:lineRule="auto"/>
        <w:ind w:firstLine="720"/>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Member, Work Group to Consider Gaming Expansion (2012)</w:t>
      </w:r>
    </w:p>
    <w:p w14:paraId="05F47C33"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p>
    <w:p w14:paraId="0F4D5A7E"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PROFESSIONAL AND ACADEMIC RECOGNITION AND HONORS:</w:t>
      </w:r>
    </w:p>
    <w:p w14:paraId="259547F5"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p>
    <w:p w14:paraId="6AF654B4"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w:t>
      </w:r>
      <w:r w:rsidRPr="00677B25">
        <w:rPr>
          <w:rFonts w:ascii="Times New Roman" w:eastAsia="Times New Roman" w:hAnsi="Times New Roman" w:cs="Times New Roman"/>
          <w:i/>
          <w:sz w:val="24"/>
          <w:szCs w:val="24"/>
          <w14:ligatures w14:val="none"/>
        </w:rPr>
        <w:t>Quiet Master of the State House</w:t>
      </w:r>
      <w:r w:rsidRPr="00677B25">
        <w:rPr>
          <w:rFonts w:ascii="Times New Roman" w:eastAsia="Times New Roman" w:hAnsi="Times New Roman" w:cs="Times New Roman"/>
          <w:sz w:val="24"/>
          <w:szCs w:val="24"/>
          <w14:ligatures w14:val="none"/>
        </w:rPr>
        <w:t xml:space="preserve">” (Baltimore </w:t>
      </w:r>
      <w:r w:rsidRPr="00677B25">
        <w:rPr>
          <w:rFonts w:ascii="Times New Roman" w:eastAsia="Times New Roman" w:hAnsi="Times New Roman" w:cs="Times New Roman"/>
          <w:i/>
          <w:sz w:val="24"/>
          <w:szCs w:val="24"/>
          <w14:ligatures w14:val="none"/>
        </w:rPr>
        <w:t>Sun</w:t>
      </w:r>
      <w:r w:rsidRPr="00677B25">
        <w:rPr>
          <w:rFonts w:ascii="Times New Roman" w:eastAsia="Times New Roman" w:hAnsi="Times New Roman" w:cs="Times New Roman"/>
          <w:sz w:val="24"/>
          <w:szCs w:val="24"/>
          <w14:ligatures w14:val="none"/>
        </w:rPr>
        <w:t xml:space="preserve"> Editorial, November 2, 2012)</w:t>
      </w:r>
    </w:p>
    <w:p w14:paraId="071C737B" w14:textId="77777777" w:rsidR="00677B25" w:rsidRPr="00677B25" w:rsidRDefault="00677B25" w:rsidP="00677B25">
      <w:pPr>
        <w:spacing w:after="0" w:line="240" w:lineRule="auto"/>
        <w:ind w:firstLine="720"/>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2012 List of 50 Influencers in Maryland Politics (Center Maryland)</w:t>
      </w:r>
    </w:p>
    <w:p w14:paraId="6986F359"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People to Watch in the 2012 Session (</w:t>
      </w:r>
      <w:smartTag w:uri="urn:schemas-microsoft-com:office:smarttags" w:element="City">
        <w:smartTag w:uri="urn:schemas-microsoft-com:office:smarttags" w:element="place">
          <w:r w:rsidRPr="00677B25">
            <w:rPr>
              <w:rFonts w:ascii="Times New Roman" w:eastAsia="Times New Roman" w:hAnsi="Times New Roman" w:cs="Times New Roman"/>
              <w:sz w:val="24"/>
              <w:szCs w:val="24"/>
              <w14:ligatures w14:val="none"/>
            </w:rPr>
            <w:t>Baltimore</w:t>
          </w:r>
        </w:smartTag>
      </w:smartTag>
      <w:r w:rsidRPr="00677B25">
        <w:rPr>
          <w:rFonts w:ascii="Times New Roman" w:eastAsia="Times New Roman" w:hAnsi="Times New Roman" w:cs="Times New Roman"/>
          <w:sz w:val="24"/>
          <w:szCs w:val="24"/>
          <w14:ligatures w14:val="none"/>
        </w:rPr>
        <w:t xml:space="preserve"> </w:t>
      </w:r>
      <w:r w:rsidRPr="00677B25">
        <w:rPr>
          <w:rFonts w:ascii="Times New Roman" w:eastAsia="Times New Roman" w:hAnsi="Times New Roman" w:cs="Times New Roman"/>
          <w:i/>
          <w:sz w:val="24"/>
          <w:szCs w:val="24"/>
          <w14:ligatures w14:val="none"/>
        </w:rPr>
        <w:t>Sun</w:t>
      </w:r>
      <w:r w:rsidRPr="00677B25">
        <w:rPr>
          <w:rFonts w:ascii="Times New Roman" w:eastAsia="Times New Roman" w:hAnsi="Times New Roman" w:cs="Times New Roman"/>
          <w:sz w:val="24"/>
          <w:szCs w:val="24"/>
          <w14:ligatures w14:val="none"/>
        </w:rPr>
        <w:t>)</w:t>
      </w:r>
    </w:p>
    <w:p w14:paraId="793289FA"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2011 Special Award of Merit (</w:t>
      </w:r>
      <w:smartTag w:uri="urn:schemas-microsoft-com:office:smarttags" w:element="State">
        <w:smartTag w:uri="urn:schemas-microsoft-com:office:smarttags" w:element="place">
          <w:r w:rsidRPr="00677B25">
            <w:rPr>
              <w:rFonts w:ascii="Times New Roman" w:eastAsia="Times New Roman" w:hAnsi="Times New Roman" w:cs="Times New Roman"/>
              <w:sz w:val="24"/>
              <w:szCs w:val="24"/>
              <w14:ligatures w14:val="none"/>
            </w:rPr>
            <w:t>Maryland</w:t>
          </w:r>
        </w:smartTag>
      </w:smartTag>
      <w:r w:rsidRPr="00677B25">
        <w:rPr>
          <w:rFonts w:ascii="Times New Roman" w:eastAsia="Times New Roman" w:hAnsi="Times New Roman" w:cs="Times New Roman"/>
          <w:sz w:val="24"/>
          <w:szCs w:val="24"/>
          <w14:ligatures w14:val="none"/>
        </w:rPr>
        <w:t xml:space="preserve"> Jockey Club)</w:t>
      </w:r>
    </w:p>
    <w:p w14:paraId="22E42433"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“Maryland Influencers” (</w:t>
      </w:r>
      <w:r w:rsidRPr="00677B25">
        <w:rPr>
          <w:rFonts w:ascii="Times New Roman" w:eastAsia="Times New Roman" w:hAnsi="Times New Roman" w:cs="Times New Roman"/>
          <w:i/>
          <w:sz w:val="24"/>
          <w:szCs w:val="24"/>
          <w14:ligatures w14:val="none"/>
        </w:rPr>
        <w:t>Campaigns &amp; Elections</w:t>
      </w:r>
      <w:r w:rsidRPr="00677B25">
        <w:rPr>
          <w:rFonts w:ascii="Times New Roman" w:eastAsia="Times New Roman" w:hAnsi="Times New Roman" w:cs="Times New Roman"/>
          <w:sz w:val="24"/>
          <w:szCs w:val="24"/>
          <w14:ligatures w14:val="none"/>
        </w:rPr>
        <w:t xml:space="preserve"> magazine, May 2011)</w:t>
      </w:r>
    </w:p>
    <w:p w14:paraId="254D6D0E" w14:textId="77777777" w:rsidR="00677B25" w:rsidRPr="00677B25" w:rsidRDefault="00677B25" w:rsidP="00677B25">
      <w:pPr>
        <w:spacing w:after="0" w:line="240" w:lineRule="auto"/>
        <w:ind w:firstLine="720"/>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 xml:space="preserve">#1 on the </w:t>
      </w:r>
      <w:proofErr w:type="spellStart"/>
      <w:r w:rsidRPr="00677B25">
        <w:rPr>
          <w:rFonts w:ascii="Times New Roman" w:eastAsia="Times New Roman" w:hAnsi="Times New Roman" w:cs="Times New Roman"/>
          <w:sz w:val="24"/>
          <w:szCs w:val="24"/>
          <w14:ligatures w14:val="none"/>
        </w:rPr>
        <w:t>PolitickerMD.com’s</w:t>
      </w:r>
      <w:proofErr w:type="spellEnd"/>
      <w:r w:rsidRPr="00677B25">
        <w:rPr>
          <w:rFonts w:ascii="Times New Roman" w:eastAsia="Times New Roman" w:hAnsi="Times New Roman" w:cs="Times New Roman"/>
          <w:sz w:val="24"/>
          <w:szCs w:val="24"/>
          <w14:ligatures w14:val="none"/>
        </w:rPr>
        <w:t xml:space="preserve"> Power List (August 2008)</w:t>
      </w:r>
    </w:p>
    <w:p w14:paraId="265D723A" w14:textId="77777777" w:rsidR="00677B25" w:rsidRPr="00677B25" w:rsidRDefault="00677B25" w:rsidP="00677B25">
      <w:pPr>
        <w:spacing w:after="0" w:line="240" w:lineRule="auto"/>
        <w:ind w:left="1440" w:hanging="720"/>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 xml:space="preserve">Top 10 – </w:t>
      </w:r>
      <w:r w:rsidRPr="00677B25">
        <w:rPr>
          <w:rFonts w:ascii="Times New Roman" w:eastAsia="Times New Roman" w:hAnsi="Times New Roman" w:cs="Times New Roman"/>
          <w:i/>
          <w:sz w:val="24"/>
          <w:szCs w:val="24"/>
          <w14:ligatures w14:val="none"/>
        </w:rPr>
        <w:t xml:space="preserve">“Who holds the keys to </w:t>
      </w:r>
      <w:smartTag w:uri="urn:schemas-microsoft-com:office:smarttags" w:element="State">
        <w:smartTag w:uri="urn:schemas-microsoft-com:office:smarttags" w:element="place">
          <w:r w:rsidRPr="00677B25">
            <w:rPr>
              <w:rFonts w:ascii="Times New Roman" w:eastAsia="Times New Roman" w:hAnsi="Times New Roman" w:cs="Times New Roman"/>
              <w:i/>
              <w:sz w:val="24"/>
              <w:szCs w:val="24"/>
              <w14:ligatures w14:val="none"/>
            </w:rPr>
            <w:t>Maryland</w:t>
          </w:r>
        </w:smartTag>
      </w:smartTag>
      <w:r w:rsidRPr="00677B25">
        <w:rPr>
          <w:rFonts w:ascii="Times New Roman" w:eastAsia="Times New Roman" w:hAnsi="Times New Roman" w:cs="Times New Roman"/>
          <w:i/>
          <w:sz w:val="24"/>
          <w:szCs w:val="24"/>
          <w14:ligatures w14:val="none"/>
        </w:rPr>
        <w:t>’s kingdom?”</w:t>
      </w:r>
      <w:r w:rsidRPr="00677B25">
        <w:rPr>
          <w:rFonts w:ascii="Times New Roman" w:eastAsia="Times New Roman" w:hAnsi="Times New Roman" w:cs="Times New Roman"/>
          <w:sz w:val="24"/>
          <w:szCs w:val="24"/>
          <w14:ligatures w14:val="none"/>
        </w:rPr>
        <w:t xml:space="preserve"> (</w:t>
      </w:r>
      <w:smartTag w:uri="urn:schemas-microsoft-com:office:smarttags" w:element="State">
        <w:smartTag w:uri="urn:schemas-microsoft-com:office:smarttags" w:element="place">
          <w:r w:rsidRPr="00677B25">
            <w:rPr>
              <w:rFonts w:ascii="Times New Roman" w:eastAsia="Times New Roman" w:hAnsi="Times New Roman" w:cs="Times New Roman"/>
              <w:sz w:val="24"/>
              <w:szCs w:val="24"/>
              <w14:ligatures w14:val="none"/>
            </w:rPr>
            <w:t>Maryland</w:t>
          </w:r>
        </w:smartTag>
      </w:smartTag>
      <w:r w:rsidRPr="00677B25">
        <w:rPr>
          <w:rFonts w:ascii="Times New Roman" w:eastAsia="Times New Roman" w:hAnsi="Times New Roman" w:cs="Times New Roman"/>
          <w:sz w:val="24"/>
          <w:szCs w:val="24"/>
          <w14:ligatures w14:val="none"/>
        </w:rPr>
        <w:t xml:space="preserve"> </w:t>
      </w:r>
      <w:r w:rsidRPr="00677B25">
        <w:rPr>
          <w:rFonts w:ascii="Times New Roman" w:eastAsia="Times New Roman" w:hAnsi="Times New Roman" w:cs="Times New Roman"/>
          <w:i/>
          <w:sz w:val="24"/>
          <w:szCs w:val="24"/>
          <w14:ligatures w14:val="none"/>
        </w:rPr>
        <w:t>Gazette</w:t>
      </w:r>
      <w:r w:rsidRPr="00677B25">
        <w:rPr>
          <w:rFonts w:ascii="Times New Roman" w:eastAsia="Times New Roman" w:hAnsi="Times New Roman" w:cs="Times New Roman"/>
          <w:sz w:val="24"/>
          <w:szCs w:val="24"/>
          <w14:ligatures w14:val="none"/>
        </w:rPr>
        <w:t>, Aug. 1, 2008)</w:t>
      </w:r>
    </w:p>
    <w:p w14:paraId="69F3E120" w14:textId="77777777" w:rsidR="00677B25" w:rsidRPr="00677B25" w:rsidRDefault="00677B25" w:rsidP="00677B25">
      <w:pPr>
        <w:spacing w:after="0" w:line="240" w:lineRule="auto"/>
        <w:ind w:left="1440" w:hanging="720"/>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One of seven “</w:t>
      </w:r>
      <w:r w:rsidRPr="00677B25">
        <w:rPr>
          <w:rFonts w:ascii="Times New Roman" w:eastAsia="Times New Roman" w:hAnsi="Times New Roman" w:cs="Times New Roman"/>
          <w:i/>
          <w:sz w:val="24"/>
          <w:szCs w:val="24"/>
          <w14:ligatures w14:val="none"/>
        </w:rPr>
        <w:t>Key Figures on the Legislative Front Lines</w:t>
      </w:r>
      <w:r w:rsidRPr="00677B25">
        <w:rPr>
          <w:rFonts w:ascii="Times New Roman" w:eastAsia="Times New Roman" w:hAnsi="Times New Roman" w:cs="Times New Roman"/>
          <w:sz w:val="24"/>
          <w:szCs w:val="24"/>
          <w14:ligatures w14:val="none"/>
        </w:rPr>
        <w:t>” (</w:t>
      </w:r>
      <w:smartTag w:uri="urn:schemas-microsoft-com:office:smarttags" w:element="place">
        <w:smartTag w:uri="urn:schemas-microsoft-com:office:smarttags" w:element="State">
          <w:r w:rsidRPr="00677B25">
            <w:rPr>
              <w:rFonts w:ascii="Times New Roman" w:eastAsia="Times New Roman" w:hAnsi="Times New Roman" w:cs="Times New Roman"/>
              <w:sz w:val="24"/>
              <w:szCs w:val="24"/>
              <w14:ligatures w14:val="none"/>
            </w:rPr>
            <w:t>Washington</w:t>
          </w:r>
        </w:smartTag>
      </w:smartTag>
      <w:r w:rsidRPr="00677B25">
        <w:rPr>
          <w:rFonts w:ascii="Times New Roman" w:eastAsia="Times New Roman" w:hAnsi="Times New Roman" w:cs="Times New Roman"/>
          <w:sz w:val="24"/>
          <w:szCs w:val="24"/>
          <w14:ligatures w14:val="none"/>
        </w:rPr>
        <w:t xml:space="preserve"> </w:t>
      </w:r>
      <w:r w:rsidRPr="00677B25">
        <w:rPr>
          <w:rFonts w:ascii="Times New Roman" w:eastAsia="Times New Roman" w:hAnsi="Times New Roman" w:cs="Times New Roman"/>
          <w:i/>
          <w:sz w:val="24"/>
          <w:szCs w:val="24"/>
          <w14:ligatures w14:val="none"/>
        </w:rPr>
        <w:t>Post</w:t>
      </w:r>
      <w:r w:rsidRPr="00677B25">
        <w:rPr>
          <w:rFonts w:ascii="Times New Roman" w:eastAsia="Times New Roman" w:hAnsi="Times New Roman" w:cs="Times New Roman"/>
          <w:sz w:val="24"/>
          <w:szCs w:val="24"/>
          <w14:ligatures w14:val="none"/>
        </w:rPr>
        <w:t>, January 2008)</w:t>
      </w:r>
      <w:r w:rsidRPr="00677B25">
        <w:rPr>
          <w:rFonts w:ascii="Times New Roman" w:eastAsia="Times New Roman" w:hAnsi="Times New Roman" w:cs="Times New Roman"/>
          <w:sz w:val="24"/>
          <w:szCs w:val="24"/>
          <w14:ligatures w14:val="none"/>
        </w:rPr>
        <w:tab/>
      </w:r>
    </w:p>
    <w:p w14:paraId="4C108275" w14:textId="77777777" w:rsidR="00677B25" w:rsidRPr="00677B25" w:rsidRDefault="00677B25" w:rsidP="00677B25">
      <w:pPr>
        <w:spacing w:after="0" w:line="240" w:lineRule="auto"/>
        <w:ind w:left="1440" w:hanging="720"/>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2006 Edwin Crawford Award for Innovation (national award from Council for the Advancement and Support of Education, American Assn. of Community Colleges, American Association of State Colleges and Universities, and National Association of State Universities and Land-Grant Colleges).</w:t>
      </w:r>
    </w:p>
    <w:p w14:paraId="3069A9AE" w14:textId="77777777" w:rsidR="00677B25" w:rsidRPr="00677B25" w:rsidRDefault="00677B25" w:rsidP="00677B25">
      <w:pPr>
        <w:spacing w:after="0" w:line="240" w:lineRule="auto"/>
        <w:ind w:left="1440" w:hanging="720"/>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w:t>
      </w:r>
      <w:r w:rsidRPr="00677B25">
        <w:rPr>
          <w:rFonts w:ascii="Times New Roman" w:eastAsia="Times New Roman" w:hAnsi="Times New Roman" w:cs="Times New Roman"/>
          <w:i/>
          <w:sz w:val="24"/>
          <w:szCs w:val="24"/>
          <w14:ligatures w14:val="none"/>
        </w:rPr>
        <w:t>Winners/Losers of the 2003 General Assembly Session</w:t>
      </w:r>
      <w:r w:rsidRPr="00677B25">
        <w:rPr>
          <w:rFonts w:ascii="Times New Roman" w:eastAsia="Times New Roman" w:hAnsi="Times New Roman" w:cs="Times New Roman"/>
          <w:sz w:val="24"/>
          <w:szCs w:val="24"/>
          <w14:ligatures w14:val="none"/>
        </w:rPr>
        <w:t>” (Winner) (</w:t>
      </w:r>
      <w:smartTag w:uri="urn:schemas-microsoft-com:office:smarttags" w:element="State">
        <w:smartTag w:uri="urn:schemas-microsoft-com:office:smarttags" w:element="place">
          <w:r w:rsidRPr="00677B25">
            <w:rPr>
              <w:rFonts w:ascii="Times New Roman" w:eastAsia="Times New Roman" w:hAnsi="Times New Roman" w:cs="Times New Roman"/>
              <w:sz w:val="24"/>
              <w:szCs w:val="24"/>
              <w14:ligatures w14:val="none"/>
            </w:rPr>
            <w:t>Maryland</w:t>
          </w:r>
        </w:smartTag>
      </w:smartTag>
      <w:r w:rsidRPr="00677B25">
        <w:rPr>
          <w:rFonts w:ascii="Times New Roman" w:eastAsia="Times New Roman" w:hAnsi="Times New Roman" w:cs="Times New Roman"/>
          <w:sz w:val="24"/>
          <w:szCs w:val="24"/>
          <w14:ligatures w14:val="none"/>
        </w:rPr>
        <w:t xml:space="preserve"> </w:t>
      </w:r>
      <w:r w:rsidRPr="00677B25">
        <w:rPr>
          <w:rFonts w:ascii="Times New Roman" w:eastAsia="Times New Roman" w:hAnsi="Times New Roman" w:cs="Times New Roman"/>
          <w:i/>
          <w:sz w:val="24"/>
          <w:szCs w:val="24"/>
          <w14:ligatures w14:val="none"/>
        </w:rPr>
        <w:t>Gazette</w:t>
      </w:r>
      <w:r w:rsidRPr="00677B25">
        <w:rPr>
          <w:rFonts w:ascii="Times New Roman" w:eastAsia="Times New Roman" w:hAnsi="Times New Roman" w:cs="Times New Roman"/>
          <w:sz w:val="24"/>
          <w:szCs w:val="24"/>
          <w14:ligatures w14:val="none"/>
        </w:rPr>
        <w:t xml:space="preserve"> April 13, 2003).</w:t>
      </w:r>
    </w:p>
    <w:p w14:paraId="609F569E" w14:textId="77777777" w:rsidR="00677B25" w:rsidRPr="00677B25" w:rsidRDefault="00677B25" w:rsidP="00677B25">
      <w:pPr>
        <w:spacing w:after="0" w:line="240" w:lineRule="auto"/>
        <w:ind w:left="1440" w:hanging="720"/>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w:t>
      </w:r>
      <w:r w:rsidRPr="00677B25">
        <w:rPr>
          <w:rFonts w:ascii="Times New Roman" w:eastAsia="Times New Roman" w:hAnsi="Times New Roman" w:cs="Times New Roman"/>
          <w:i/>
          <w:sz w:val="24"/>
          <w:szCs w:val="24"/>
          <w14:ligatures w14:val="none"/>
        </w:rPr>
        <w:t>Glendening’s Go-To Guy Gets a Workout</w:t>
      </w:r>
      <w:r w:rsidRPr="00677B25">
        <w:rPr>
          <w:rFonts w:ascii="Times New Roman" w:eastAsia="Times New Roman" w:hAnsi="Times New Roman" w:cs="Times New Roman"/>
          <w:sz w:val="24"/>
          <w:szCs w:val="24"/>
          <w14:ligatures w14:val="none"/>
        </w:rPr>
        <w:t>” (feature article) (</w:t>
      </w:r>
      <w:smartTag w:uri="urn:schemas-microsoft-com:office:smarttags" w:element="place">
        <w:smartTag w:uri="urn:schemas-microsoft-com:office:smarttags" w:element="State">
          <w:r w:rsidRPr="00677B25">
            <w:rPr>
              <w:rFonts w:ascii="Times New Roman" w:eastAsia="Times New Roman" w:hAnsi="Times New Roman" w:cs="Times New Roman"/>
              <w:sz w:val="24"/>
              <w:szCs w:val="24"/>
              <w14:ligatures w14:val="none"/>
            </w:rPr>
            <w:t>Washington</w:t>
          </w:r>
        </w:smartTag>
      </w:smartTag>
      <w:r w:rsidRPr="00677B25">
        <w:rPr>
          <w:rFonts w:ascii="Times New Roman" w:eastAsia="Times New Roman" w:hAnsi="Times New Roman" w:cs="Times New Roman"/>
          <w:sz w:val="24"/>
          <w:szCs w:val="24"/>
          <w14:ligatures w14:val="none"/>
        </w:rPr>
        <w:t xml:space="preserve"> </w:t>
      </w:r>
      <w:r w:rsidRPr="00677B25">
        <w:rPr>
          <w:rFonts w:ascii="Times New Roman" w:eastAsia="Times New Roman" w:hAnsi="Times New Roman" w:cs="Times New Roman"/>
          <w:i/>
          <w:sz w:val="24"/>
          <w:szCs w:val="24"/>
          <w14:ligatures w14:val="none"/>
        </w:rPr>
        <w:t>Post</w:t>
      </w:r>
      <w:r w:rsidRPr="00677B25">
        <w:rPr>
          <w:rFonts w:ascii="Times New Roman" w:eastAsia="Times New Roman" w:hAnsi="Times New Roman" w:cs="Times New Roman"/>
          <w:sz w:val="24"/>
          <w:szCs w:val="24"/>
          <w14:ligatures w14:val="none"/>
        </w:rPr>
        <w:t>, February 19, 2002)</w:t>
      </w:r>
    </w:p>
    <w:p w14:paraId="5BCAE681" w14:textId="77777777" w:rsidR="00677B25" w:rsidRPr="00677B25" w:rsidRDefault="00677B25" w:rsidP="00677B25">
      <w:pPr>
        <w:spacing w:after="0" w:line="240" w:lineRule="auto"/>
        <w:ind w:firstLine="720"/>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 xml:space="preserve">Francis E. Lucey, S. J. Award, for the highest academic average in the </w:t>
      </w:r>
    </w:p>
    <w:p w14:paraId="11F9CD6A"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r>
      <w:r w:rsidRPr="00677B25">
        <w:rPr>
          <w:rFonts w:ascii="Times New Roman" w:eastAsia="Times New Roman" w:hAnsi="Times New Roman" w:cs="Times New Roman"/>
          <w:sz w:val="24"/>
          <w:szCs w:val="24"/>
          <w14:ligatures w14:val="none"/>
        </w:rPr>
        <w:tab/>
      </w:r>
      <w:smartTag w:uri="urn:schemas-microsoft-com:office:smarttags" w:element="place">
        <w:smartTag w:uri="urn:schemas-microsoft-com:office:smarttags" w:element="PlaceName">
          <w:r w:rsidRPr="00677B25">
            <w:rPr>
              <w:rFonts w:ascii="Times New Roman" w:eastAsia="Times New Roman" w:hAnsi="Times New Roman" w:cs="Times New Roman"/>
              <w:sz w:val="24"/>
              <w:szCs w:val="24"/>
              <w14:ligatures w14:val="none"/>
            </w:rPr>
            <w:t>Georgetown</w:t>
          </w:r>
        </w:smartTag>
        <w:r w:rsidRPr="00677B25">
          <w:rPr>
            <w:rFonts w:ascii="Times New Roman" w:eastAsia="Times New Roman" w:hAnsi="Times New Roman" w:cs="Times New Roman"/>
            <w:sz w:val="24"/>
            <w:szCs w:val="24"/>
            <w14:ligatures w14:val="none"/>
          </w:rPr>
          <w:t xml:space="preserve"> </w:t>
        </w:r>
        <w:smartTag w:uri="urn:schemas-microsoft-com:office:smarttags" w:element="PlaceType">
          <w:r w:rsidRPr="00677B25">
            <w:rPr>
              <w:rFonts w:ascii="Times New Roman" w:eastAsia="Times New Roman" w:hAnsi="Times New Roman" w:cs="Times New Roman"/>
              <w:sz w:val="24"/>
              <w:szCs w:val="24"/>
              <w14:ligatures w14:val="none"/>
            </w:rPr>
            <w:t>University</w:t>
          </w:r>
        </w:smartTag>
        <w:r w:rsidRPr="00677B25">
          <w:rPr>
            <w:rFonts w:ascii="Times New Roman" w:eastAsia="Times New Roman" w:hAnsi="Times New Roman" w:cs="Times New Roman"/>
            <w:sz w:val="24"/>
            <w:szCs w:val="24"/>
            <w14:ligatures w14:val="none"/>
          </w:rPr>
          <w:t xml:space="preserve"> </w:t>
        </w:r>
        <w:smartTag w:uri="urn:schemas-microsoft-com:office:smarttags" w:element="PlaceName">
          <w:r w:rsidRPr="00677B25">
            <w:rPr>
              <w:rFonts w:ascii="Times New Roman" w:eastAsia="Times New Roman" w:hAnsi="Times New Roman" w:cs="Times New Roman"/>
              <w:sz w:val="24"/>
              <w:szCs w:val="24"/>
              <w14:ligatures w14:val="none"/>
            </w:rPr>
            <w:t>Law</w:t>
          </w:r>
        </w:smartTag>
        <w:r w:rsidRPr="00677B25">
          <w:rPr>
            <w:rFonts w:ascii="Times New Roman" w:eastAsia="Times New Roman" w:hAnsi="Times New Roman" w:cs="Times New Roman"/>
            <w:sz w:val="24"/>
            <w:szCs w:val="24"/>
            <w14:ligatures w14:val="none"/>
          </w:rPr>
          <w:t xml:space="preserve"> </w:t>
        </w:r>
        <w:smartTag w:uri="urn:schemas-microsoft-com:office:smarttags" w:element="PlaceType">
          <w:r w:rsidRPr="00677B25">
            <w:rPr>
              <w:rFonts w:ascii="Times New Roman" w:eastAsia="Times New Roman" w:hAnsi="Times New Roman" w:cs="Times New Roman"/>
              <w:sz w:val="24"/>
              <w:szCs w:val="24"/>
              <w14:ligatures w14:val="none"/>
            </w:rPr>
            <w:t>Center</w:t>
          </w:r>
        </w:smartTag>
      </w:smartTag>
      <w:r w:rsidRPr="00677B25">
        <w:rPr>
          <w:rFonts w:ascii="Times New Roman" w:eastAsia="Times New Roman" w:hAnsi="Times New Roman" w:cs="Times New Roman"/>
          <w:sz w:val="24"/>
          <w:szCs w:val="24"/>
          <w14:ligatures w14:val="none"/>
        </w:rPr>
        <w:t xml:space="preserve"> Class of 1993; </w:t>
      </w:r>
      <w:r w:rsidRPr="00677B25">
        <w:rPr>
          <w:rFonts w:ascii="Times New Roman" w:eastAsia="Times New Roman" w:hAnsi="Times New Roman" w:cs="Times New Roman"/>
          <w:i/>
          <w:sz w:val="24"/>
          <w:szCs w:val="24"/>
          <w14:ligatures w14:val="none"/>
        </w:rPr>
        <w:t>Summa Cum Laude</w:t>
      </w:r>
      <w:r w:rsidRPr="00677B25">
        <w:rPr>
          <w:rFonts w:ascii="Times New Roman" w:eastAsia="Times New Roman" w:hAnsi="Times New Roman" w:cs="Times New Roman"/>
          <w:sz w:val="24"/>
          <w:szCs w:val="24"/>
          <w14:ligatures w14:val="none"/>
        </w:rPr>
        <w:t>.</w:t>
      </w:r>
    </w:p>
    <w:p w14:paraId="374A1A39"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Order of the Coif, 1993.</w:t>
      </w:r>
    </w:p>
    <w:p w14:paraId="30DCD7D2"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r>
      <w:r w:rsidRPr="00677B25">
        <w:rPr>
          <w:rFonts w:ascii="Times New Roman" w:eastAsia="Times New Roman" w:hAnsi="Times New Roman" w:cs="Times New Roman"/>
          <w:i/>
          <w:sz w:val="24"/>
          <w:szCs w:val="24"/>
          <w14:ligatures w14:val="none"/>
        </w:rPr>
        <w:t>Magna Cum Laude</w:t>
      </w:r>
      <w:r w:rsidRPr="00677B25">
        <w:rPr>
          <w:rFonts w:ascii="Times New Roman" w:eastAsia="Times New Roman" w:hAnsi="Times New Roman" w:cs="Times New Roman"/>
          <w:sz w:val="24"/>
          <w:szCs w:val="24"/>
          <w14:ligatures w14:val="none"/>
        </w:rPr>
        <w:t xml:space="preserve">, </w:t>
      </w:r>
      <w:smartTag w:uri="urn:schemas-microsoft-com:office:smarttags" w:element="place">
        <w:smartTag w:uri="urn:schemas-microsoft-com:office:smarttags" w:element="PlaceType">
          <w:r w:rsidRPr="00677B25">
            <w:rPr>
              <w:rFonts w:ascii="Times New Roman" w:eastAsia="Times New Roman" w:hAnsi="Times New Roman" w:cs="Times New Roman"/>
              <w:sz w:val="24"/>
              <w:szCs w:val="24"/>
              <w14:ligatures w14:val="none"/>
            </w:rPr>
            <w:t>University</w:t>
          </w:r>
        </w:smartTag>
        <w:r w:rsidRPr="00677B25">
          <w:rPr>
            <w:rFonts w:ascii="Times New Roman" w:eastAsia="Times New Roman" w:hAnsi="Times New Roman" w:cs="Times New Roman"/>
            <w:sz w:val="24"/>
            <w:szCs w:val="24"/>
            <w14:ligatures w14:val="none"/>
          </w:rPr>
          <w:t xml:space="preserve"> of </w:t>
        </w:r>
        <w:smartTag w:uri="urn:schemas-microsoft-com:office:smarttags" w:element="PlaceName">
          <w:r w:rsidRPr="00677B25">
            <w:rPr>
              <w:rFonts w:ascii="Times New Roman" w:eastAsia="Times New Roman" w:hAnsi="Times New Roman" w:cs="Times New Roman"/>
              <w:sz w:val="24"/>
              <w:szCs w:val="24"/>
              <w14:ligatures w14:val="none"/>
            </w:rPr>
            <w:t>Maryland</w:t>
          </w:r>
        </w:smartTag>
      </w:smartTag>
      <w:r w:rsidRPr="00677B25">
        <w:rPr>
          <w:rFonts w:ascii="Times New Roman" w:eastAsia="Times New Roman" w:hAnsi="Times New Roman" w:cs="Times New Roman"/>
          <w:sz w:val="24"/>
          <w:szCs w:val="24"/>
          <w14:ligatures w14:val="none"/>
        </w:rPr>
        <w:t>.</w:t>
      </w:r>
    </w:p>
    <w:p w14:paraId="23506856"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Dean’s Scholar Award, University of Maryland, December 1989.</w:t>
      </w:r>
    </w:p>
    <w:p w14:paraId="5EBF64EF"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Watts Scholarship Society, Phi Sigma Kappa National Fraternity.</w:t>
      </w:r>
    </w:p>
    <w:p w14:paraId="6F901FC7"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Order of Omega Scholarship Award, Fall 1988.</w:t>
      </w:r>
    </w:p>
    <w:p w14:paraId="07201845"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Phi Kappa Phi National Honor Society.</w:t>
      </w:r>
    </w:p>
    <w:p w14:paraId="754FD605" w14:textId="77777777" w:rsidR="00677B25" w:rsidRPr="00677B25" w:rsidRDefault="00677B25" w:rsidP="00677B25">
      <w:pPr>
        <w:spacing w:after="0" w:line="240" w:lineRule="auto"/>
        <w:rPr>
          <w:rFonts w:ascii="Times New Roman" w:eastAsia="Times New Roman" w:hAnsi="Times New Roman" w:cs="Times New Roman"/>
          <w:sz w:val="24"/>
          <w:szCs w:val="24"/>
          <w14:ligatures w14:val="none"/>
        </w:rPr>
      </w:pPr>
      <w:r w:rsidRPr="00677B25">
        <w:rPr>
          <w:rFonts w:ascii="Times New Roman" w:eastAsia="Times New Roman" w:hAnsi="Times New Roman" w:cs="Times New Roman"/>
          <w:sz w:val="24"/>
          <w:szCs w:val="24"/>
          <w14:ligatures w14:val="none"/>
        </w:rPr>
        <w:tab/>
        <w:t>Salutatorian, Lakewood High School, 1986.</w:t>
      </w:r>
    </w:p>
    <w:p w14:paraId="125F1A11" w14:textId="77777777" w:rsidR="00677B25" w:rsidRDefault="00677B25" w:rsidP="00AD13EA">
      <w:pPr>
        <w:spacing w:after="0"/>
        <w:rPr>
          <w:rFonts w:ascii="Times New Roman" w:hAnsi="Times New Roman" w:cs="Times New Roman"/>
        </w:rPr>
      </w:pPr>
    </w:p>
    <w:p w14:paraId="3AF5B034" w14:textId="77777777" w:rsidR="00677B25" w:rsidRPr="00AD13EA" w:rsidRDefault="00677B25" w:rsidP="00AD13EA">
      <w:pPr>
        <w:spacing w:after="0"/>
        <w:rPr>
          <w:rFonts w:ascii="Times New Roman" w:hAnsi="Times New Roman" w:cs="Times New Roman"/>
        </w:rPr>
      </w:pPr>
    </w:p>
    <w:sectPr w:rsidR="00677B25" w:rsidRPr="00AD13EA" w:rsidSect="00FF5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EA"/>
    <w:rsid w:val="00677B25"/>
    <w:rsid w:val="00855198"/>
    <w:rsid w:val="00AD13EA"/>
    <w:rsid w:val="00BD0D7B"/>
    <w:rsid w:val="00C253BA"/>
    <w:rsid w:val="00F86103"/>
    <w:rsid w:val="00FF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3571138"/>
  <w15:chartTrackingRefBased/>
  <w15:docId w15:val="{5233BFF0-D2ED-4017-9070-C7F162CD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EA"/>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3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bryce@maniscan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Bryce</dc:creator>
  <cp:keywords/>
  <dc:description/>
  <cp:lastModifiedBy>Joe Bryce</cp:lastModifiedBy>
  <cp:revision>1</cp:revision>
  <dcterms:created xsi:type="dcterms:W3CDTF">2024-02-13T21:52:00Z</dcterms:created>
  <dcterms:modified xsi:type="dcterms:W3CDTF">2024-02-13T22:10:00Z</dcterms:modified>
</cp:coreProperties>
</file>